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53" w:rsidRPr="0059297A" w:rsidRDefault="002B38D8" w:rsidP="00326053">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19</w:t>
      </w:r>
      <w:r w:rsidR="00326053" w:rsidRPr="0059297A">
        <w:rPr>
          <w:rFonts w:ascii="Times New Roman" w:hAnsi="Times New Roman" w:cs="Times New Roman"/>
          <w:b/>
          <w:sz w:val="32"/>
          <w:szCs w:val="32"/>
          <w:lang w:val="uk-UA"/>
        </w:rPr>
        <w:t xml:space="preserve"> </w:t>
      </w:r>
      <w:r w:rsidR="00326053">
        <w:rPr>
          <w:rFonts w:ascii="Times New Roman" w:hAnsi="Times New Roman" w:cs="Times New Roman"/>
          <w:b/>
          <w:sz w:val="32"/>
          <w:szCs w:val="32"/>
          <w:lang w:val="uk-UA"/>
        </w:rPr>
        <w:t>но</w:t>
      </w:r>
      <w:r w:rsidR="00326053" w:rsidRPr="0059297A">
        <w:rPr>
          <w:rFonts w:ascii="Times New Roman" w:hAnsi="Times New Roman" w:cs="Times New Roman"/>
          <w:b/>
          <w:sz w:val="32"/>
          <w:szCs w:val="32"/>
          <w:lang w:val="uk-UA"/>
        </w:rPr>
        <w:t>ября 2021 года (</w:t>
      </w:r>
      <w:r>
        <w:rPr>
          <w:rFonts w:ascii="Times New Roman" w:hAnsi="Times New Roman" w:cs="Times New Roman"/>
          <w:b/>
          <w:sz w:val="32"/>
          <w:szCs w:val="32"/>
          <w:lang w:val="uk-UA"/>
        </w:rPr>
        <w:t>пятница</w:t>
      </w:r>
      <w:r w:rsidR="00326053" w:rsidRPr="0059297A">
        <w:rPr>
          <w:rFonts w:ascii="Times New Roman" w:hAnsi="Times New Roman" w:cs="Times New Roman"/>
          <w:b/>
          <w:sz w:val="32"/>
          <w:szCs w:val="32"/>
          <w:lang w:val="uk-UA"/>
        </w:rPr>
        <w:t>)</w:t>
      </w:r>
    </w:p>
    <w:p w:rsidR="00326053" w:rsidRDefault="00326053" w:rsidP="00326053">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326053" w:rsidRDefault="00326053" w:rsidP="00326053">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w:t>
      </w:r>
      <w:r w:rsidRPr="007F1C28">
        <w:rPr>
          <w:rFonts w:ascii="Times New Roman" w:hAnsi="Times New Roman" w:cs="Times New Roman"/>
          <w:b/>
          <w:i/>
          <w:sz w:val="28"/>
          <w:szCs w:val="28"/>
        </w:rPr>
        <w:t>«МДК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326053" w:rsidRDefault="00326053"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2A7C40" w:rsidRPr="00511FA8" w:rsidRDefault="002A7C40" w:rsidP="002A7C40">
      <w:pPr>
        <w:tabs>
          <w:tab w:val="left" w:pos="284"/>
          <w:tab w:val="left" w:pos="567"/>
        </w:tabs>
        <w:spacing w:after="0" w:line="360" w:lineRule="auto"/>
        <w:jc w:val="right"/>
        <w:rPr>
          <w:rFonts w:ascii="Times New Roman" w:hAnsi="Times New Roman" w:cs="Times New Roman"/>
          <w:i/>
          <w:u w:val="single"/>
        </w:rPr>
      </w:pPr>
    </w:p>
    <w:p w:rsidR="009F4669" w:rsidRPr="009F4669" w:rsidRDefault="009F4669" w:rsidP="009F4669">
      <w:pPr>
        <w:spacing w:after="0" w:line="360" w:lineRule="auto"/>
        <w:rPr>
          <w:rFonts w:ascii="Times New Roman" w:hAnsi="Times New Roman"/>
          <w:b/>
          <w:color w:val="262626" w:themeColor="text1" w:themeTint="D9"/>
          <w:sz w:val="28"/>
          <w:szCs w:val="28"/>
        </w:rPr>
      </w:pPr>
      <w:r w:rsidRPr="009F4669">
        <w:rPr>
          <w:rFonts w:ascii="Times New Roman" w:hAnsi="Times New Roman"/>
          <w:b/>
          <w:color w:val="262626" w:themeColor="text1" w:themeTint="D9"/>
          <w:sz w:val="28"/>
          <w:szCs w:val="28"/>
        </w:rPr>
        <w:t>Тема 1.22</w:t>
      </w:r>
    </w:p>
    <w:p w:rsidR="00277F0D" w:rsidRPr="00F1459E" w:rsidRDefault="009F4669" w:rsidP="009F4669">
      <w:pPr>
        <w:shd w:val="clear" w:color="auto" w:fill="FFFFFF"/>
        <w:autoSpaceDE w:val="0"/>
        <w:autoSpaceDN w:val="0"/>
        <w:adjustRightInd w:val="0"/>
        <w:spacing w:after="0" w:line="360" w:lineRule="auto"/>
        <w:jc w:val="both"/>
        <w:rPr>
          <w:rFonts w:ascii="Times New Roman" w:hAnsi="Times New Roman"/>
          <w:b/>
          <w:sz w:val="28"/>
          <w:szCs w:val="28"/>
        </w:rPr>
      </w:pPr>
      <w:r w:rsidRPr="009F4669">
        <w:rPr>
          <w:rFonts w:ascii="Times New Roman" w:hAnsi="Times New Roman"/>
          <w:b/>
          <w:color w:val="262626" w:themeColor="text1" w:themeTint="D9"/>
          <w:sz w:val="28"/>
          <w:szCs w:val="28"/>
        </w:rPr>
        <w:t>Техническое обслуживание системы зажигания двигателя</w:t>
      </w:r>
      <w:r w:rsidR="00796C83" w:rsidRPr="00412D43">
        <w:rPr>
          <w:rFonts w:ascii="Times New Roman" w:hAnsi="Times New Roman"/>
          <w:b/>
          <w:color w:val="262626" w:themeColor="text1" w:themeTint="D9"/>
          <w:sz w:val="28"/>
          <w:szCs w:val="28"/>
        </w:rPr>
        <w:t>.</w:t>
      </w:r>
    </w:p>
    <w:p w:rsidR="00910505" w:rsidRPr="00516895" w:rsidRDefault="00910505" w:rsidP="00910505">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910505" w:rsidRPr="00516895" w:rsidRDefault="00910505" w:rsidP="00910505">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910505" w:rsidRDefault="00910505" w:rsidP="00910505">
      <w:pPr>
        <w:tabs>
          <w:tab w:val="left" w:pos="284"/>
          <w:tab w:val="left" w:pos="567"/>
        </w:tabs>
        <w:spacing w:after="0" w:line="360" w:lineRule="auto"/>
        <w:jc w:val="both"/>
        <w:rPr>
          <w:rFonts w:ascii="Times New Roman" w:hAnsi="Times New Roman" w:cs="Times New Roman"/>
          <w:b/>
          <w:sz w:val="28"/>
          <w:szCs w:val="28"/>
          <w:lang w:val="uk-UA"/>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F7012A" w:rsidRDefault="00F7012A" w:rsidP="00A77C71">
      <w:pPr>
        <w:tabs>
          <w:tab w:val="left" w:pos="284"/>
          <w:tab w:val="left" w:pos="567"/>
        </w:tabs>
        <w:spacing w:after="0" w:line="360" w:lineRule="auto"/>
        <w:jc w:val="center"/>
        <w:rPr>
          <w:rFonts w:ascii="Times New Roman" w:hAnsi="Times New Roman" w:cs="Times New Roman"/>
          <w:b/>
          <w:sz w:val="28"/>
          <w:szCs w:val="28"/>
          <w:lang w:val="uk-UA"/>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784BCA">
        <w:rPr>
          <w:rFonts w:ascii="Times New Roman" w:hAnsi="Times New Roman" w:cs="Times New Roman"/>
          <w:b/>
          <w:sz w:val="28"/>
          <w:szCs w:val="28"/>
          <w:lang w:val="uk-UA"/>
        </w:rPr>
        <w:t>7</w:t>
      </w:r>
      <w:r w:rsidR="0063643C">
        <w:rPr>
          <w:rFonts w:ascii="Times New Roman" w:hAnsi="Times New Roman" w:cs="Times New Roman"/>
          <w:b/>
          <w:sz w:val="28"/>
          <w:szCs w:val="28"/>
          <w:lang w:val="uk-UA"/>
        </w:rPr>
        <w:t>3</w:t>
      </w:r>
      <w:r w:rsidR="004C713D">
        <w:rPr>
          <w:rFonts w:ascii="Times New Roman" w:hAnsi="Times New Roman" w:cs="Times New Roman"/>
          <w:b/>
          <w:sz w:val="28"/>
          <w:szCs w:val="28"/>
          <w:lang w:val="uk-UA"/>
        </w:rPr>
        <w:t xml:space="preserve"> (занятие № </w:t>
      </w:r>
      <w:r w:rsidR="00326053">
        <w:rPr>
          <w:rFonts w:ascii="Times New Roman" w:hAnsi="Times New Roman" w:cs="Times New Roman"/>
          <w:b/>
          <w:sz w:val="28"/>
          <w:szCs w:val="28"/>
          <w:lang w:val="uk-UA"/>
        </w:rPr>
        <w:t>9</w:t>
      </w:r>
      <w:r w:rsidR="0063643C">
        <w:rPr>
          <w:rFonts w:ascii="Times New Roman" w:hAnsi="Times New Roman" w:cs="Times New Roman"/>
          <w:b/>
          <w:sz w:val="28"/>
          <w:szCs w:val="28"/>
          <w:lang w:val="uk-UA"/>
        </w:rPr>
        <w:t>7</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B16301" w:rsidRPr="00F7012A" w:rsidRDefault="00B16301" w:rsidP="00796E3C">
      <w:pPr>
        <w:pStyle w:val="1"/>
        <w:spacing w:before="0" w:line="360" w:lineRule="auto"/>
        <w:rPr>
          <w:rFonts w:ascii="Times New Roman" w:hAnsi="Times New Roman" w:cs="Times New Roman"/>
          <w:b w:val="0"/>
          <w:color w:val="auto"/>
        </w:rPr>
      </w:pPr>
      <w:r w:rsidRPr="00F7012A">
        <w:rPr>
          <w:rFonts w:ascii="Times New Roman" w:hAnsi="Times New Roman" w:cs="Times New Roman"/>
          <w:b w:val="0"/>
          <w:iCs/>
          <w:color w:val="auto"/>
        </w:rPr>
        <w:t>1.</w:t>
      </w:r>
      <w:r w:rsidR="00F7012A" w:rsidRPr="00F7012A">
        <w:rPr>
          <w:rFonts w:ascii="Times New Roman" w:hAnsi="Times New Roman" w:cs="Times New Roman"/>
          <w:b w:val="0"/>
          <w:color w:val="auto"/>
        </w:rPr>
        <w:t xml:space="preserve"> Техническое обслуживание </w:t>
      </w:r>
      <w:r w:rsidR="00956D6C" w:rsidRPr="00956D6C">
        <w:rPr>
          <w:rFonts w:ascii="Times New Roman" w:hAnsi="Times New Roman" w:cs="Times New Roman"/>
          <w:b w:val="0"/>
          <w:color w:val="auto"/>
        </w:rPr>
        <w:t>свечей зажигания</w:t>
      </w:r>
      <w:r w:rsidR="00F1459E" w:rsidRPr="00F7012A">
        <w:rPr>
          <w:rFonts w:ascii="Times New Roman" w:hAnsi="Times New Roman" w:cs="Times New Roman"/>
          <w:b w:val="0"/>
          <w:iCs/>
          <w:color w:val="auto"/>
        </w:rPr>
        <w:t>.</w:t>
      </w:r>
      <w:r w:rsidRPr="00F7012A">
        <w:rPr>
          <w:rFonts w:ascii="Times New Roman" w:hAnsi="Times New Roman" w:cs="Times New Roman"/>
          <w:b w:val="0"/>
          <w:iCs/>
          <w:color w:val="auto"/>
        </w:rPr>
        <w:t xml:space="preserve"> </w:t>
      </w:r>
    </w:p>
    <w:p w:rsidR="00EA6CCA" w:rsidRDefault="00EA6CCA" w:rsidP="00796E3C">
      <w:p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rPr>
      </w:pPr>
      <w:r w:rsidRPr="00EA6CCA">
        <w:rPr>
          <w:rFonts w:ascii="Times New Roman" w:hAnsi="Times New Roman" w:cs="Times New Roman"/>
          <w:sz w:val="28"/>
          <w:szCs w:val="28"/>
        </w:rPr>
        <w:t>2.</w:t>
      </w:r>
      <w:r w:rsidR="00956D6C" w:rsidRPr="00956D6C">
        <w:rPr>
          <w:rFonts w:ascii="Times New Roman" w:hAnsi="Times New Roman" w:cs="Times New Roman"/>
          <w:sz w:val="28"/>
          <w:szCs w:val="28"/>
        </w:rPr>
        <w:t xml:space="preserve"> </w:t>
      </w:r>
      <w:r w:rsidR="00956D6C" w:rsidRPr="00CC6511">
        <w:rPr>
          <w:rFonts w:ascii="Times New Roman" w:hAnsi="Times New Roman" w:cs="Times New Roman"/>
          <w:sz w:val="28"/>
          <w:szCs w:val="28"/>
        </w:rPr>
        <w:t>Маркировка свечей</w:t>
      </w:r>
      <w:r w:rsidR="00956D6C">
        <w:rPr>
          <w:rFonts w:ascii="Times New Roman" w:hAnsi="Times New Roman" w:cs="Times New Roman"/>
          <w:sz w:val="28"/>
          <w:szCs w:val="28"/>
        </w:rPr>
        <w:t xml:space="preserve"> зажигания</w:t>
      </w:r>
      <w:r w:rsidR="00F1459E" w:rsidRPr="00F1459E">
        <w:rPr>
          <w:rFonts w:ascii="Times New Roman" w:hAnsi="Times New Roman" w:cs="Times New Roman"/>
          <w:bCs/>
          <w:iCs/>
          <w:color w:val="262626" w:themeColor="text1" w:themeTint="D9"/>
          <w:sz w:val="28"/>
          <w:szCs w:val="28"/>
        </w:rPr>
        <w:t>.</w:t>
      </w:r>
    </w:p>
    <w:p w:rsidR="00956D6C" w:rsidRDefault="00956D6C" w:rsidP="00796E3C">
      <w:pPr>
        <w:shd w:val="clear" w:color="auto" w:fill="FFFFFF"/>
        <w:autoSpaceDE w:val="0"/>
        <w:autoSpaceDN w:val="0"/>
        <w:adjustRightInd w:val="0"/>
        <w:spacing w:after="0" w:line="360" w:lineRule="auto"/>
        <w:jc w:val="both"/>
        <w:rPr>
          <w:rFonts w:ascii="Times New Roman" w:hAnsi="Times New Roman" w:cs="Times New Roman"/>
          <w:color w:val="262626" w:themeColor="text1" w:themeTint="D9"/>
          <w:sz w:val="28"/>
          <w:szCs w:val="28"/>
        </w:rPr>
      </w:pPr>
      <w:r>
        <w:rPr>
          <w:rFonts w:ascii="Times New Roman" w:hAnsi="Times New Roman" w:cs="Times New Roman"/>
          <w:bCs/>
          <w:iCs/>
          <w:color w:val="262626" w:themeColor="text1" w:themeTint="D9"/>
          <w:sz w:val="28"/>
          <w:szCs w:val="28"/>
        </w:rPr>
        <w:t xml:space="preserve">3. </w:t>
      </w:r>
      <w:r w:rsidRPr="00CC6511">
        <w:rPr>
          <w:rFonts w:ascii="Times New Roman" w:hAnsi="Times New Roman" w:cs="Times New Roman"/>
          <w:sz w:val="28"/>
          <w:szCs w:val="28"/>
        </w:rPr>
        <w:t>Основные неисправности свечей зажигания, их причины и устранение неисправностей</w:t>
      </w:r>
      <w:r>
        <w:rPr>
          <w:rFonts w:ascii="Times New Roman" w:hAnsi="Times New Roman" w:cs="Times New Roman"/>
          <w:sz w:val="28"/>
          <w:szCs w:val="28"/>
        </w:rPr>
        <w:t>.</w:t>
      </w:r>
    </w:p>
    <w:p w:rsidR="00F7012A" w:rsidRPr="00346C64" w:rsidRDefault="00956D6C" w:rsidP="00956D6C">
      <w:pPr>
        <w:spacing w:line="360" w:lineRule="auto"/>
        <w:rPr>
          <w:rFonts w:ascii="Times New Roman" w:hAnsi="Times New Roman" w:cs="Times New Roman"/>
          <w:b/>
          <w:bCs/>
          <w:iCs/>
          <w:sz w:val="28"/>
          <w:szCs w:val="28"/>
          <w:lang w:val="uk-UA"/>
        </w:rPr>
      </w:pPr>
      <w:r>
        <w:rPr>
          <w:rFonts w:ascii="Times New Roman" w:hAnsi="Times New Roman" w:cs="Times New Roman"/>
          <w:bCs/>
          <w:iCs/>
          <w:sz w:val="28"/>
          <w:szCs w:val="28"/>
        </w:rPr>
        <w:t xml:space="preserve">                                          </w:t>
      </w:r>
      <w:r w:rsidR="002A7C40" w:rsidRPr="002A7C40">
        <w:rPr>
          <w:rFonts w:ascii="Times New Roman" w:hAnsi="Times New Roman" w:cs="Times New Roman"/>
          <w:b/>
          <w:bCs/>
          <w:iCs/>
          <w:sz w:val="28"/>
          <w:szCs w:val="28"/>
          <w:lang w:val="uk-UA"/>
        </w:rPr>
        <w:t>Содержание лекции:</w:t>
      </w:r>
      <w:r w:rsidR="00F7012A">
        <w:rPr>
          <w:rFonts w:ascii="Times New Roman" w:hAnsi="Times New Roman" w:cs="Times New Roman"/>
          <w:b/>
          <w:sz w:val="28"/>
          <w:szCs w:val="28"/>
        </w:rPr>
        <w:t xml:space="preserve">  </w:t>
      </w:r>
    </w:p>
    <w:tbl>
      <w:tblPr>
        <w:tblW w:w="15000" w:type="dxa"/>
        <w:tblCellSpacing w:w="15" w:type="dxa"/>
        <w:shd w:val="clear" w:color="auto" w:fill="FFFFFF"/>
        <w:tblCellMar>
          <w:top w:w="15" w:type="dxa"/>
          <w:left w:w="15" w:type="dxa"/>
          <w:bottom w:w="15" w:type="dxa"/>
          <w:right w:w="15" w:type="dxa"/>
        </w:tblCellMar>
        <w:tblLook w:val="04A0"/>
      </w:tblPr>
      <w:tblGrid>
        <w:gridCol w:w="9826"/>
        <w:gridCol w:w="5174"/>
      </w:tblGrid>
      <w:tr w:rsidR="00F7012A" w:rsidTr="00346C64">
        <w:trPr>
          <w:tblCellSpacing w:w="15" w:type="dxa"/>
        </w:trPr>
        <w:tc>
          <w:tcPr>
            <w:tcW w:w="9781" w:type="dxa"/>
            <w:shd w:val="clear" w:color="auto" w:fill="FFFFFF"/>
            <w:hideMark/>
          </w:tcPr>
          <w:p w:rsidR="00F7012A" w:rsidRPr="00956D6C" w:rsidRDefault="00346C64" w:rsidP="00956D6C">
            <w:pPr>
              <w:pStyle w:val="3"/>
              <w:spacing w:before="0" w:line="360" w:lineRule="auto"/>
              <w:jc w:val="both"/>
              <w:rPr>
                <w:sz w:val="28"/>
                <w:szCs w:val="28"/>
              </w:rPr>
            </w:pPr>
            <w:r w:rsidRPr="00346C64">
              <w:rPr>
                <w:rFonts w:ascii="Times New Roman" w:hAnsi="Times New Roman" w:cs="Times New Roman"/>
                <w:color w:val="auto"/>
                <w:sz w:val="28"/>
                <w:szCs w:val="28"/>
              </w:rPr>
              <w:lastRenderedPageBreak/>
              <w:t>1.</w:t>
            </w:r>
            <w:r w:rsidR="00956D6C" w:rsidRPr="00F7012A">
              <w:rPr>
                <w:rFonts w:ascii="Times New Roman" w:hAnsi="Times New Roman" w:cs="Times New Roman"/>
                <w:b w:val="0"/>
                <w:color w:val="auto"/>
              </w:rPr>
              <w:t xml:space="preserve"> </w:t>
            </w:r>
            <w:r w:rsidR="00956D6C" w:rsidRPr="00956D6C">
              <w:rPr>
                <w:rFonts w:ascii="Times New Roman" w:hAnsi="Times New Roman" w:cs="Times New Roman"/>
                <w:color w:val="auto"/>
                <w:sz w:val="28"/>
                <w:szCs w:val="28"/>
              </w:rPr>
              <w:t>Техническое обслуживание свечей зажигания</w:t>
            </w:r>
            <w:r w:rsidR="00956D6C">
              <w:rPr>
                <w:rFonts w:ascii="Times New Roman" w:hAnsi="Times New Roman" w:cs="Times New Roman"/>
                <w:color w:val="auto"/>
                <w:sz w:val="28"/>
                <w:szCs w:val="28"/>
              </w:rPr>
              <w:t>.</w:t>
            </w:r>
          </w:p>
          <w:p w:rsidR="00F7012A" w:rsidRDefault="00346C64" w:rsidP="00346C64">
            <w:pPr>
              <w:pStyle w:val="a3"/>
              <w:jc w:val="both"/>
            </w:pPr>
            <w:r>
              <w:rPr>
                <w:sz w:val="28"/>
                <w:szCs w:val="28"/>
              </w:rPr>
              <w:t xml:space="preserve">         </w:t>
            </w:r>
            <w:r w:rsidR="00F7012A" w:rsidRPr="00346C64">
              <w:rPr>
                <w:sz w:val="28"/>
                <w:szCs w:val="28"/>
              </w:rPr>
              <w:t>Основными элементами свечи зажигания (рис. 25) являются центральный электрод, изолятор с корпусом и боковой электрод. Центральный электрод находится в отверстии изолятора. Контактная гайка навертывается на резьбу для присоединения наконечника провода высокого напряжения.</w:t>
            </w:r>
            <w:r w:rsidR="00F7012A">
              <w:t xml:space="preserve"> </w:t>
            </w:r>
          </w:p>
          <w:p w:rsidR="00956D6C" w:rsidRDefault="00956D6C">
            <w:pPr>
              <w:pStyle w:val="a3"/>
              <w:jc w:val="center"/>
              <w:rPr>
                <w:noProof/>
              </w:rPr>
            </w:pPr>
          </w:p>
          <w:p w:rsidR="00F7012A" w:rsidRDefault="00CC6511">
            <w:pPr>
              <w:pStyle w:val="a3"/>
              <w:jc w:val="center"/>
            </w:pPr>
            <w:r>
              <w:rPr>
                <w:noProof/>
              </w:rPr>
              <w:drawing>
                <wp:inline distT="0" distB="0" distL="0" distR="0">
                  <wp:extent cx="2655570" cy="2632075"/>
                  <wp:effectExtent l="19050" t="0" r="0" b="0"/>
                  <wp:docPr id="22" name="Рисунок 22" descr="C:\Users\Seven\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even\Desktop\25.jpg"/>
                          <pic:cNvPicPr>
                            <a:picLocks noChangeAspect="1" noChangeArrowheads="1"/>
                          </pic:cNvPicPr>
                        </pic:nvPicPr>
                        <pic:blipFill>
                          <a:blip r:embed="rId9"/>
                          <a:srcRect/>
                          <a:stretch>
                            <a:fillRect/>
                          </a:stretch>
                        </pic:blipFill>
                        <pic:spPr bwMode="auto">
                          <a:xfrm>
                            <a:off x="0" y="0"/>
                            <a:ext cx="2655570" cy="2632075"/>
                          </a:xfrm>
                          <a:prstGeom prst="rect">
                            <a:avLst/>
                          </a:prstGeom>
                          <a:noFill/>
                          <a:ln w="9525">
                            <a:noFill/>
                            <a:miter lim="800000"/>
                            <a:headEnd/>
                            <a:tailEnd/>
                          </a:ln>
                        </pic:spPr>
                      </pic:pic>
                    </a:graphicData>
                  </a:graphic>
                </wp:inline>
              </w:drawing>
            </w:r>
          </w:p>
          <w:p w:rsidR="00F7012A" w:rsidRDefault="00956D6C">
            <w:pPr>
              <w:pStyle w:val="a3"/>
              <w:jc w:val="center"/>
            </w:pPr>
            <w:r>
              <w:rPr>
                <w:i/>
                <w:iCs/>
              </w:rPr>
              <w:t>Рис. 25.</w:t>
            </w:r>
            <w:r w:rsidR="00F7012A">
              <w:rPr>
                <w:i/>
                <w:iCs/>
              </w:rPr>
              <w:t>Конструкция свечи зажигания:</w:t>
            </w:r>
            <w:r w:rsidR="00F7012A">
              <w:rPr>
                <w:i/>
                <w:iCs/>
              </w:rPr>
              <w:br/>
              <w:t>1 — изолятор; 2 — контактная гайка; 3 — стержень; 4 — корпус; 5 — уплотнительное кольцо; 6 — боковой электрод; 7 — центральный электрод</w:t>
            </w:r>
            <w:r w:rsidR="00F7012A">
              <w:t xml:space="preserve">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Боковой электрод приварен к корпусу. Между центральным и боковыми электродами проскакивает запальная искра, которая зажигает горючую смесь в бензиновом двигателе. </w:t>
            </w:r>
          </w:p>
          <w:p w:rsidR="00F7012A" w:rsidRPr="00CC6511" w:rsidRDefault="00956D6C" w:rsidP="00CC6511">
            <w:pPr>
              <w:pStyle w:val="a3"/>
              <w:jc w:val="both"/>
              <w:rPr>
                <w:sz w:val="28"/>
                <w:szCs w:val="28"/>
              </w:rPr>
            </w:pPr>
            <w:r>
              <w:rPr>
                <w:rStyle w:val="aa"/>
                <w:rFonts w:eastAsiaTheme="majorEastAsia"/>
                <w:sz w:val="28"/>
                <w:szCs w:val="28"/>
              </w:rPr>
              <w:t xml:space="preserve">         </w:t>
            </w:r>
            <w:r w:rsidR="00F7012A" w:rsidRPr="00CC6511">
              <w:rPr>
                <w:rStyle w:val="aa"/>
                <w:rFonts w:eastAsiaTheme="majorEastAsia"/>
                <w:sz w:val="28"/>
                <w:szCs w:val="28"/>
              </w:rPr>
              <w:t>Съем свечей зажигания</w:t>
            </w:r>
            <w:r w:rsidR="00F7012A" w:rsidRPr="00CC6511">
              <w:rPr>
                <w:sz w:val="28"/>
                <w:szCs w:val="28"/>
              </w:rPr>
              <w:t xml:space="preserve">. Свечи необходимо вынимать только при холодном двигателе или при температуре двигателя, близкой к температуре тела. Если вывинчивать свечи зажигания при горячем двигателе, резьба свечей зажигания, находящихся на головке блока цилиндров, может порвать нарезку. Для вывинчивания свечей зажигания необходимо иметь специальный ключ. Прежде чем вынимать сами свечи, необходимо вынуть из свечей штепсель провода высокого напряжения. При этом нельзя тянуть за кабели зажигания.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Установка свечей зажигания. При установке свечей зажигания необходимо сначала рукой завинтить свечи в головку блока цилиндров до отказа, затем затянуть их ключом до правильного момента затяжки, вставить штепсель, пошатыванием проверить прочность посадки их и кабелей зажигания. Отклоняться от предписанного инструкцией типа свечей зажигания не следует, однако небольшие отклонения от рекомендаций производителя по типу свечей в </w:t>
            </w:r>
            <w:r w:rsidR="00F7012A" w:rsidRPr="00CC6511">
              <w:rPr>
                <w:sz w:val="28"/>
                <w:szCs w:val="28"/>
              </w:rPr>
              <w:lastRenderedPageBreak/>
              <w:t xml:space="preserve">некоторых случаях могут принести пользу. Так, при эксплуатации автомобиля «Москвич» в пределах города на севере России, вместо положенных свечей А 20 Д, которые не успевают прожигаться и засоряются, лучше использовать свечи от «Жигулей» А17ДВ. Если «Волга» в северных условиях работает на бензине АН-93, то на нее вместо свечей А 17 В лучше поставить А 14 В. </w:t>
            </w:r>
          </w:p>
          <w:p w:rsidR="00F7012A" w:rsidRPr="00CC6511" w:rsidRDefault="00CC6511" w:rsidP="00CC6511">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56D6C">
              <w:rPr>
                <w:rFonts w:ascii="Times New Roman" w:hAnsi="Times New Roman" w:cs="Times New Roman"/>
                <w:color w:val="auto"/>
                <w:sz w:val="28"/>
                <w:szCs w:val="28"/>
              </w:rPr>
              <w:t xml:space="preserve">2. </w:t>
            </w:r>
            <w:r w:rsidR="00F7012A" w:rsidRPr="00CC6511">
              <w:rPr>
                <w:rFonts w:ascii="Times New Roman" w:hAnsi="Times New Roman" w:cs="Times New Roman"/>
                <w:color w:val="auto"/>
                <w:sz w:val="28"/>
                <w:szCs w:val="28"/>
              </w:rPr>
              <w:t>Маркировка свечей</w:t>
            </w:r>
            <w:r w:rsidR="00956D6C">
              <w:rPr>
                <w:rFonts w:ascii="Times New Roman" w:hAnsi="Times New Roman" w:cs="Times New Roman"/>
                <w:color w:val="auto"/>
                <w:sz w:val="28"/>
                <w:szCs w:val="28"/>
              </w:rPr>
              <w:t xml:space="preserve"> зажигания.</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Маркировка российских свечей расшифровывается следующим образом. Например, в свечах А17ДВР, пригодных для ВАЗ—2108, ВАЗ—2109 и «Оки», буква А обозначает, что ввертываемая часть корпуса имеет резьбу М14х1,25. Цифра 17 после буквы является калильным числом свечи. Буква Д в маркировке показывает, что резьба длинная, что длина резьбовой части равна 19 мм.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При короткой резьбе в 12,7 мм никакая буква не ставится. Буква В относится к конструкции свечи. При осмотре ее видно, что изолятор выступает из корпуса. Когда он утоплен, буквы в маркировке нет. При выступающем электроде искра работает активнее, а поверхность лучше очищается от нагара. Буква Р, стоящая в конце маркировки, означает, что в центральном электроде имеется резистор для подавления радио-помех.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От маркировки отечественных свечей существенно отличается маркировка свечей иностранного производства. Кроме того, маркировка свечей производства различных предприятий существенно различается. Наиболее распространенными и пригодными для замены у большинства иномарок являются свечи Bosch и Веru. В маркировке Bosch W R 7 D С R данные значения расшифровываются следующим образом: W — резьба М 14 х 1,25 с плоской уплотнительной поверхностью с размером под ключ SW 21. Другими возможными обозначениями типов резьбы могут быть: F — резьба 14 х 1,25 с плоской уплотняющей поверхностью с размером под ключ SW 25; Н — резьба М 14 х 1,25 с конической уплотняющей поверхностью с размером под ключ SW 16; D — резьба М 18 х 1,5 с конической уплотняющей поверхностью под ключ SW 21.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Буква R обозначает помехоподавляющий резистор; цифра 7 обозначает калильное число; буква D — длина резьбы 19 мм, нормальное положение теплового конуса, три электрода массы. Другими обозначениями могут быть: А — длина резьбы 12,7 мм, нормальное положение теплового конуса; В — 12,7 мм с выступающим тепловым конусом; С — 19 мм, нормальное положение теплового конуса; L — 19 мм с сильно выступающим тепловым конусом; буква С является условным обозначением материала, из которого сделан центральный электрод; буква R обозначает сопротивление обгорания.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В маркировке Веru 14 К 7 D U R цифра 14 обозначает размер в </w:t>
            </w:r>
            <w:r w:rsidR="00F7012A" w:rsidRPr="00CC6511">
              <w:rPr>
                <w:sz w:val="28"/>
                <w:szCs w:val="28"/>
              </w:rPr>
              <w:lastRenderedPageBreak/>
              <w:t xml:space="preserve">миллиметрах, в данном случае 14 х 1,25; буква К обозначает конструктивный признак, например, К — коническая уплотняющая поверхность, другие обозначения: R — помехоподавляющий резистор; цифра 7 обозначает калильное число. Расшифровка его такая же, как и в других свечах; буква D обозначает длину резьбы; U — материал центрального электрода; R — сопротивление обгорания. </w:t>
            </w:r>
          </w:p>
          <w:p w:rsidR="00F7012A" w:rsidRPr="00CC6511" w:rsidRDefault="00CC6511" w:rsidP="00CC6511">
            <w:pPr>
              <w:pStyle w:val="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56D6C">
              <w:rPr>
                <w:rFonts w:ascii="Times New Roman" w:hAnsi="Times New Roman" w:cs="Times New Roman"/>
                <w:color w:val="auto"/>
                <w:sz w:val="28"/>
                <w:szCs w:val="28"/>
              </w:rPr>
              <w:t xml:space="preserve">3. </w:t>
            </w:r>
            <w:r w:rsidR="00F7012A" w:rsidRPr="00CC6511">
              <w:rPr>
                <w:rFonts w:ascii="Times New Roman" w:hAnsi="Times New Roman" w:cs="Times New Roman"/>
                <w:color w:val="auto"/>
                <w:sz w:val="28"/>
                <w:szCs w:val="28"/>
              </w:rPr>
              <w:t>Основные неисправности свечей зажигания, их причины и устранение неисправностей</w:t>
            </w:r>
            <w:r w:rsidR="00956D6C">
              <w:rPr>
                <w:rFonts w:ascii="Times New Roman" w:hAnsi="Times New Roman" w:cs="Times New Roman"/>
                <w:color w:val="auto"/>
                <w:sz w:val="28"/>
                <w:szCs w:val="28"/>
              </w:rPr>
              <w:t>.</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О регулировке и работе двигателя многое может сказать внешний вид свечи.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Так, нагар светло-коричневого цвета на свечах удалять не следует. Он появляется при исправном двигателе и не нарушает работы системы зажигания.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При сухом черном налете на электродах и изоляторе причинами его могут быть: переобогащенная смесь, слишком частое включение стартера, загрязнение воздушного фильтра, слишком поздний момент зажигания. Слишком светлый, почти белый цвет изолятора используемой свечи в сочетании с голубоватым оттенком корпуса и слегка оплавленными электродами говорит либо о бедной смеси, либо о слишком раннем зажигании, либо о плохом контакте свечи со штепселем, либо о том, что свеча слишком «горячая» для условий эксплуатации автомобиля, либо об образовании нагара в цилиндрах.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Когда свечи замаслены, это говорит о том, что уровень масла в системе смазки слишком высок, или поршневые кольца соответствующего цилиндра изношены, либо произошло засорение вентиляционного отверстия картера. Слишком большой нагар на свечах свидетельствует, что в процессе работы двигателя они не нагреваются до температуры самоочищения, что случается, к примеру, когда автомобилем пользуются только для поездок на небольшие расстояния. В этом случае необходимо заменить свечи другими, с меньшим калильным числом. Причиной нагара может быть также низкое качество бензина и масла.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Если центральный или боковые электроды имеют слишком большой износ, значит, свеча выработала свой ресурс.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При ремонте и техническом обслуживании свечей их необходимо чистить щеткой с жесткой щетиной, предварительно залив в перевернутую свечу на несколько минут немного бензина или спирта, затем свечи промывают сильной струей бензина и путем продувания просушивают. После очистки свечу осматривают и, если на изоляторе замечают сколы, трещины или повреждения </w:t>
            </w:r>
            <w:r w:rsidR="00F7012A" w:rsidRPr="00CC6511">
              <w:rPr>
                <w:sz w:val="28"/>
                <w:szCs w:val="28"/>
              </w:rPr>
              <w:lastRenderedPageBreak/>
              <w:t xml:space="preserve">бокового электрода, свечу выбраковывают.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Причиной отказа в работе в свечи, кроме неисправностей свечи, обусловленных ее эксплуатацией таких, как нагар, трещины изоляторов, оплавленность, коррозированность электродов и некоторых других, может быть нарушение нормального зазора между электродами свечи. Зазор между электродами в свечах зажигания должен соответствовать требованиям заводской инструкции по эксплуатации автомобиля. При меньшем зазоре искра между электродами получается короткой и слабой. При большем зазоре увеличивается напряжение, необходимое для того, чтобы пробить воздушный промежуток между электродами, и искры вообще может не быть.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Проверяют зазор между электродами после очистки свечей при помощи специальных круглых щупов. Точный замер зазора плоскими щупами произвести нельзя, результаты будут неточными. При работе свечи происходит перенос металла с бокового электрода на центральный, из-за чего образуются впадина и бугорок.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Регулируют зазор путем подгибания бокового электрода с помощью специального ключа. Эту операцию нельзя производить плоскогубцами, нельзя и подгибать центральный электрод свечи, так как это приведет к ее порче.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От помехоподавляющего экрана ротора позволяет избавиться установка свечи с помехоподавляющим резистором.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Свечи, отличающиеся только наличием или отсутствием резистора в центральном электроде, полностью взаимозаменяемы.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Неисправности системы зажигания автомобиля приводят к отказу двигателя в запуске, неустойчивой работе двигателя, перебоям в работе, увеличению расхода топлива, снижению мощности двигателя, повышенному выбросу отработанного углеводорода и др. </w:t>
            </w:r>
          </w:p>
          <w:p w:rsidR="00F7012A" w:rsidRPr="00CC6511" w:rsidRDefault="00956D6C" w:rsidP="00CC6511">
            <w:pPr>
              <w:pStyle w:val="a3"/>
              <w:jc w:val="both"/>
              <w:rPr>
                <w:sz w:val="28"/>
                <w:szCs w:val="28"/>
              </w:rPr>
            </w:pPr>
            <w:r>
              <w:rPr>
                <w:sz w:val="28"/>
                <w:szCs w:val="28"/>
              </w:rPr>
              <w:t xml:space="preserve">         </w:t>
            </w:r>
            <w:r w:rsidR="00F7012A" w:rsidRPr="00CC6511">
              <w:rPr>
                <w:sz w:val="28"/>
                <w:szCs w:val="28"/>
              </w:rPr>
              <w:t xml:space="preserve">Если двигатель автомобиля не запускается, причинами могут быть: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непрохождение тока через контакты прерывателя из-за загрязнение или пригорание контактов прерывателя;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увеличение зазора между контактами или ослабление прижимной пружины;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ослабление крепления или окисление наконечников проводов прерывателя;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нарушение зазора между контактами прерывателя;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износ текстолитовой колодки или втулки рычажка прерывателя;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отсутствие подачи импульсов напряжения от бесконтактного датчика в транзисторной системе зажигания на коммутатор из-за обрыва в проводах </w:t>
            </w:r>
            <w:r w:rsidRPr="00CC6511">
              <w:rPr>
                <w:rFonts w:ascii="Times New Roman" w:hAnsi="Times New Roman" w:cs="Times New Roman"/>
                <w:sz w:val="28"/>
                <w:szCs w:val="28"/>
              </w:rPr>
              <w:lastRenderedPageBreak/>
              <w:t xml:space="preserve">между датчиком, который является распределителем зажигания и коммутатором;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неисправность бесконтактного датчика;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отсутствие импульсов тока на первичной обмотке катушки транзисторной системы зажигания из-за обрыва в проводах, соединяющих коммутатор с выключателем или катушкой зажигания;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неисправность коммутатора;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отсутствие контакта выключателя или контакта реле зажигания;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отсутствие высокого напряжения на свечах зажигания из-за неплотности посадки в гнездах или обрыва;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окисление наконечников проводов высокого напряжения,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сильное повреждение проводов или контактного уголька в крышке распределителя зажигания;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утечка тока через прогары или трещины;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перегорание резистора в роторе распределения зажигания;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нарушение порядка присоединения проводов высокого напряжения к контактам крышки распределителя зажигания; </w:t>
            </w:r>
          </w:p>
          <w:p w:rsidR="00F7012A" w:rsidRPr="00CC6511" w:rsidRDefault="00F7012A" w:rsidP="00CC6511">
            <w:pPr>
              <w:numPr>
                <w:ilvl w:val="0"/>
                <w:numId w:val="41"/>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неправильная установка момента зажигания. </w:t>
            </w:r>
          </w:p>
          <w:p w:rsidR="00F7012A" w:rsidRPr="00CC6511" w:rsidRDefault="00F7012A" w:rsidP="00CC6511">
            <w:pPr>
              <w:pStyle w:val="a3"/>
              <w:jc w:val="both"/>
              <w:rPr>
                <w:sz w:val="28"/>
                <w:szCs w:val="28"/>
              </w:rPr>
            </w:pPr>
            <w:r w:rsidRPr="00CC6511">
              <w:rPr>
                <w:sz w:val="28"/>
                <w:szCs w:val="28"/>
              </w:rPr>
              <w:t xml:space="preserve">Если двигатель работает неустойчиво или глохнет на ходу, причинами могут быть: </w:t>
            </w:r>
          </w:p>
          <w:p w:rsidR="00F7012A" w:rsidRPr="00CC6511" w:rsidRDefault="00F7012A" w:rsidP="00CC6511">
            <w:pPr>
              <w:numPr>
                <w:ilvl w:val="0"/>
                <w:numId w:val="42"/>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слишком раннее зажигание в цилиндрах двигателя; </w:t>
            </w:r>
          </w:p>
          <w:p w:rsidR="00F7012A" w:rsidRPr="00CC6511" w:rsidRDefault="00F7012A" w:rsidP="00CC6511">
            <w:pPr>
              <w:numPr>
                <w:ilvl w:val="0"/>
                <w:numId w:val="42"/>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слишком большой зазор между электродами свечей зажигания; </w:t>
            </w:r>
          </w:p>
          <w:p w:rsidR="00F7012A" w:rsidRPr="00CC6511" w:rsidRDefault="00F7012A" w:rsidP="00CC6511">
            <w:pPr>
              <w:numPr>
                <w:ilvl w:val="0"/>
                <w:numId w:val="42"/>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недостаточный зазор между контактами прерывателя; </w:t>
            </w:r>
          </w:p>
          <w:p w:rsidR="00F7012A" w:rsidRPr="00CC6511" w:rsidRDefault="00F7012A" w:rsidP="00CC6511">
            <w:pPr>
              <w:numPr>
                <w:ilvl w:val="0"/>
                <w:numId w:val="42"/>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перегорание резистора в роторе распределителя зажигания. </w:t>
            </w:r>
          </w:p>
          <w:p w:rsidR="00F7012A" w:rsidRPr="00CC6511" w:rsidRDefault="00F7012A" w:rsidP="00CC6511">
            <w:pPr>
              <w:pStyle w:val="a3"/>
              <w:jc w:val="both"/>
              <w:rPr>
                <w:sz w:val="28"/>
                <w:szCs w:val="28"/>
              </w:rPr>
            </w:pPr>
            <w:r w:rsidRPr="00CC6511">
              <w:rPr>
                <w:sz w:val="28"/>
                <w:szCs w:val="28"/>
              </w:rPr>
              <w:t xml:space="preserve">Причинами неравномерной и неустойчивой работы двигателя при большой частоте вращения коленчатого вала могут быть: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ослабление пружины подвижного контакта прерывателя;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слишком большой зазор между контактами прерывателя;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ослабление грузиков регулятора опережения зажигания. При перебоях в работе двигателя на всех частотах вращения коленчатого вала причинами могут быть: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повреждение проводов в системе зажигания;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ослабление крепления проводов или окисление их наконечников;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загрязнение, окисление, пригорание или смещение контактов прерывателя;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снижение емкости конденсатора или обрыв в нем;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подгорание центрального контакта ротора распределителя зажигания;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загрязнения, прогары, трещины в роторе или крышке распределителя зажигания;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износ электродов;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lastRenderedPageBreak/>
              <w:t xml:space="preserve">замасливание свечей зажигания;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сильный нагар;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трещины на изоляторе свечей; </w:t>
            </w:r>
          </w:p>
          <w:p w:rsidR="00F7012A" w:rsidRPr="00CC6511" w:rsidRDefault="00F7012A" w:rsidP="00CC6511">
            <w:pPr>
              <w:numPr>
                <w:ilvl w:val="0"/>
                <w:numId w:val="43"/>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неисправность коммутатора, когда форма импульсов на первичной обмотке катушки зажигания не соответствует норме. </w:t>
            </w:r>
          </w:p>
          <w:p w:rsidR="00F7012A" w:rsidRPr="00CC6511" w:rsidRDefault="00F7012A" w:rsidP="00CC6511">
            <w:pPr>
              <w:pStyle w:val="a3"/>
              <w:jc w:val="both"/>
              <w:rPr>
                <w:sz w:val="28"/>
                <w:szCs w:val="28"/>
              </w:rPr>
            </w:pPr>
            <w:r w:rsidRPr="00CC6511">
              <w:rPr>
                <w:sz w:val="28"/>
                <w:szCs w:val="28"/>
              </w:rPr>
              <w:t xml:space="preserve">Если двигатель не развивает полной мощности и не обладает достаточной приемистостью, причинами могут быть: </w:t>
            </w:r>
          </w:p>
          <w:p w:rsidR="00F7012A" w:rsidRPr="00CC6511" w:rsidRDefault="00F7012A" w:rsidP="00CC6511">
            <w:pPr>
              <w:numPr>
                <w:ilvl w:val="0"/>
                <w:numId w:val="44"/>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износ втулки подвижного контакта прерывателя; </w:t>
            </w:r>
          </w:p>
          <w:p w:rsidR="00F7012A" w:rsidRPr="00CC6511" w:rsidRDefault="00F7012A" w:rsidP="00CC6511">
            <w:pPr>
              <w:numPr>
                <w:ilvl w:val="0"/>
                <w:numId w:val="44"/>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неисправность коммутатора; </w:t>
            </w:r>
          </w:p>
          <w:p w:rsidR="00F7012A" w:rsidRPr="00CC6511" w:rsidRDefault="00F7012A" w:rsidP="00CC6511">
            <w:pPr>
              <w:numPr>
                <w:ilvl w:val="0"/>
                <w:numId w:val="44"/>
              </w:numPr>
              <w:spacing w:before="100" w:beforeAutospacing="1" w:after="100" w:afterAutospacing="1" w:line="240" w:lineRule="auto"/>
              <w:jc w:val="both"/>
              <w:rPr>
                <w:rFonts w:ascii="Times New Roman" w:hAnsi="Times New Roman" w:cs="Times New Roman"/>
                <w:sz w:val="28"/>
                <w:szCs w:val="28"/>
              </w:rPr>
            </w:pPr>
            <w:r w:rsidRPr="00CC6511">
              <w:rPr>
                <w:rFonts w:ascii="Times New Roman" w:hAnsi="Times New Roman" w:cs="Times New Roman"/>
                <w:sz w:val="28"/>
                <w:szCs w:val="28"/>
              </w:rPr>
              <w:t xml:space="preserve">заедание пружины грузиков регулятора опережения зажигания. </w:t>
            </w:r>
          </w:p>
          <w:p w:rsidR="00956D6C" w:rsidRDefault="00CC6511" w:rsidP="00956D6C">
            <w:pPr>
              <w:pStyle w:val="3"/>
              <w:jc w:val="both"/>
            </w:pPr>
            <w:r>
              <w:rPr>
                <w:rFonts w:ascii="Times New Roman" w:hAnsi="Times New Roman" w:cs="Times New Roman"/>
                <w:color w:val="auto"/>
                <w:sz w:val="28"/>
                <w:szCs w:val="28"/>
              </w:rPr>
              <w:t xml:space="preserve">         </w:t>
            </w:r>
            <w:r w:rsidR="00956D6C">
              <w:rPr>
                <w:rFonts w:ascii="Times New Roman" w:hAnsi="Times New Roman" w:cs="Times New Roman"/>
                <w:color w:val="auto"/>
                <w:sz w:val="28"/>
                <w:szCs w:val="28"/>
              </w:rPr>
              <w:t xml:space="preserve">  </w:t>
            </w:r>
          </w:p>
          <w:p w:rsidR="00F7012A" w:rsidRDefault="00F7012A">
            <w:pPr>
              <w:pStyle w:val="a3"/>
            </w:pPr>
          </w:p>
        </w:tc>
        <w:tc>
          <w:tcPr>
            <w:tcW w:w="5129" w:type="dxa"/>
            <w:shd w:val="clear" w:color="auto" w:fill="FFFFFF"/>
            <w:hideMark/>
          </w:tcPr>
          <w:p w:rsidR="00F7012A" w:rsidRDefault="00F7012A">
            <w:pPr>
              <w:rPr>
                <w:sz w:val="24"/>
                <w:szCs w:val="24"/>
              </w:rPr>
            </w:pPr>
          </w:p>
        </w:tc>
      </w:tr>
      <w:tr w:rsidR="00346C64" w:rsidTr="00346C64">
        <w:trPr>
          <w:tblCellSpacing w:w="15" w:type="dxa"/>
        </w:trPr>
        <w:tc>
          <w:tcPr>
            <w:tcW w:w="9781" w:type="dxa"/>
            <w:shd w:val="clear" w:color="auto" w:fill="FFFFFF"/>
          </w:tcPr>
          <w:p w:rsidR="00346C64" w:rsidRPr="00346C64" w:rsidRDefault="00346C64" w:rsidP="00346C64">
            <w:pPr>
              <w:pStyle w:val="3"/>
              <w:spacing w:before="0" w:line="360" w:lineRule="auto"/>
              <w:jc w:val="both"/>
              <w:rPr>
                <w:rFonts w:ascii="Times New Roman" w:hAnsi="Times New Roman" w:cs="Times New Roman"/>
                <w:color w:val="auto"/>
                <w:sz w:val="28"/>
                <w:szCs w:val="28"/>
              </w:rPr>
            </w:pPr>
          </w:p>
        </w:tc>
        <w:tc>
          <w:tcPr>
            <w:tcW w:w="5129" w:type="dxa"/>
            <w:shd w:val="clear" w:color="auto" w:fill="FFFFFF"/>
          </w:tcPr>
          <w:p w:rsidR="00346C64" w:rsidRDefault="00346C64">
            <w:pPr>
              <w:rPr>
                <w:sz w:val="24"/>
                <w:szCs w:val="24"/>
              </w:rPr>
            </w:pPr>
          </w:p>
        </w:tc>
      </w:tr>
    </w:tbl>
    <w:p w:rsidR="001A0552" w:rsidRDefault="00956D6C" w:rsidP="009F4669">
      <w:pPr>
        <w:shd w:val="clear" w:color="auto" w:fill="FFFFFF"/>
        <w:autoSpaceDE w:val="0"/>
        <w:autoSpaceDN w:val="0"/>
        <w:adjustRightInd w:val="0"/>
        <w:spacing w:after="0" w:line="360" w:lineRule="auto"/>
        <w:jc w:val="both"/>
        <w:rPr>
          <w:rFonts w:ascii="Times New Roman" w:hAnsi="Times New Roman"/>
          <w:b/>
          <w:bCs/>
          <w:iCs/>
          <w:sz w:val="28"/>
          <w:szCs w:val="28"/>
        </w:rPr>
      </w:pPr>
      <w:r>
        <w:rPr>
          <w:rFonts w:ascii="Times New Roman" w:hAnsi="Times New Roman"/>
          <w:b/>
          <w:bCs/>
          <w:iCs/>
          <w:sz w:val="28"/>
          <w:szCs w:val="28"/>
        </w:rPr>
        <w:t xml:space="preserve">  </w:t>
      </w:r>
    </w:p>
    <w:p w:rsidR="007D503D" w:rsidRPr="007D503D" w:rsidRDefault="007D503D" w:rsidP="007D503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sz w:val="32"/>
          <w:szCs w:val="32"/>
          <w:lang w:eastAsia="ru-RU"/>
        </w:rPr>
        <w:t xml:space="preserve">        </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956D6C" w:rsidRPr="00F7012A" w:rsidRDefault="00956D6C" w:rsidP="00956D6C">
      <w:pPr>
        <w:pStyle w:val="1"/>
        <w:spacing w:before="0" w:line="360" w:lineRule="auto"/>
        <w:jc w:val="both"/>
        <w:rPr>
          <w:rFonts w:ascii="Times New Roman" w:hAnsi="Times New Roman" w:cs="Times New Roman"/>
          <w:b w:val="0"/>
          <w:color w:val="auto"/>
        </w:rPr>
      </w:pPr>
      <w:r w:rsidRPr="00F7012A">
        <w:rPr>
          <w:rFonts w:ascii="Times New Roman" w:hAnsi="Times New Roman" w:cs="Times New Roman"/>
          <w:b w:val="0"/>
          <w:iCs/>
          <w:color w:val="auto"/>
        </w:rPr>
        <w:t>1.</w:t>
      </w:r>
      <w:r w:rsidRPr="00F7012A">
        <w:rPr>
          <w:rFonts w:ascii="Times New Roman" w:hAnsi="Times New Roman" w:cs="Times New Roman"/>
          <w:b w:val="0"/>
          <w:color w:val="auto"/>
        </w:rPr>
        <w:t xml:space="preserve"> </w:t>
      </w:r>
      <w:r>
        <w:rPr>
          <w:rFonts w:ascii="Times New Roman" w:hAnsi="Times New Roman" w:cs="Times New Roman"/>
          <w:b w:val="0"/>
          <w:color w:val="auto"/>
        </w:rPr>
        <w:t>В чем заключается т</w:t>
      </w:r>
      <w:r w:rsidRPr="00F7012A">
        <w:rPr>
          <w:rFonts w:ascii="Times New Roman" w:hAnsi="Times New Roman" w:cs="Times New Roman"/>
          <w:b w:val="0"/>
          <w:color w:val="auto"/>
        </w:rPr>
        <w:t xml:space="preserve">ехническое обслуживание </w:t>
      </w:r>
      <w:r w:rsidRPr="00956D6C">
        <w:rPr>
          <w:rFonts w:ascii="Times New Roman" w:hAnsi="Times New Roman" w:cs="Times New Roman"/>
          <w:b w:val="0"/>
          <w:color w:val="auto"/>
        </w:rPr>
        <w:t>свечей зажигания</w:t>
      </w:r>
      <w:r>
        <w:rPr>
          <w:rFonts w:ascii="Times New Roman" w:hAnsi="Times New Roman" w:cs="Times New Roman"/>
          <w:b w:val="0"/>
          <w:iCs/>
          <w:color w:val="auto"/>
        </w:rPr>
        <w:t>?</w:t>
      </w:r>
      <w:r w:rsidRPr="00F7012A">
        <w:rPr>
          <w:rFonts w:ascii="Times New Roman" w:hAnsi="Times New Roman" w:cs="Times New Roman"/>
          <w:b w:val="0"/>
          <w:iCs/>
          <w:color w:val="auto"/>
        </w:rPr>
        <w:t xml:space="preserve"> </w:t>
      </w:r>
    </w:p>
    <w:p w:rsidR="00956D6C" w:rsidRDefault="00956D6C" w:rsidP="00956D6C">
      <w:pPr>
        <w:shd w:val="clear" w:color="auto" w:fill="FFFFFF"/>
        <w:autoSpaceDE w:val="0"/>
        <w:autoSpaceDN w:val="0"/>
        <w:adjustRightInd w:val="0"/>
        <w:spacing w:after="0" w:line="360" w:lineRule="auto"/>
        <w:jc w:val="both"/>
        <w:rPr>
          <w:rFonts w:ascii="Times New Roman" w:hAnsi="Times New Roman" w:cs="Times New Roman"/>
          <w:bCs/>
          <w:iCs/>
          <w:color w:val="262626" w:themeColor="text1" w:themeTint="D9"/>
          <w:sz w:val="28"/>
          <w:szCs w:val="28"/>
        </w:rPr>
      </w:pPr>
      <w:r w:rsidRPr="00EA6CCA">
        <w:rPr>
          <w:rFonts w:ascii="Times New Roman" w:hAnsi="Times New Roman" w:cs="Times New Roman"/>
          <w:sz w:val="28"/>
          <w:szCs w:val="28"/>
        </w:rPr>
        <w:t>2.</w:t>
      </w:r>
      <w:r w:rsidRPr="00956D6C">
        <w:rPr>
          <w:rFonts w:ascii="Times New Roman" w:hAnsi="Times New Roman" w:cs="Times New Roman"/>
          <w:sz w:val="28"/>
          <w:szCs w:val="28"/>
        </w:rPr>
        <w:t xml:space="preserve"> </w:t>
      </w:r>
      <w:r>
        <w:rPr>
          <w:rFonts w:ascii="Times New Roman" w:hAnsi="Times New Roman" w:cs="Times New Roman"/>
          <w:sz w:val="28"/>
          <w:szCs w:val="28"/>
        </w:rPr>
        <w:t>Как м</w:t>
      </w:r>
      <w:r w:rsidRPr="00CC6511">
        <w:rPr>
          <w:rFonts w:ascii="Times New Roman" w:hAnsi="Times New Roman" w:cs="Times New Roman"/>
          <w:sz w:val="28"/>
          <w:szCs w:val="28"/>
        </w:rPr>
        <w:t>аркир</w:t>
      </w:r>
      <w:r>
        <w:rPr>
          <w:rFonts w:ascii="Times New Roman" w:hAnsi="Times New Roman" w:cs="Times New Roman"/>
          <w:sz w:val="28"/>
          <w:szCs w:val="28"/>
        </w:rPr>
        <w:t>уются</w:t>
      </w:r>
      <w:r w:rsidRPr="00CC6511">
        <w:rPr>
          <w:rFonts w:ascii="Times New Roman" w:hAnsi="Times New Roman" w:cs="Times New Roman"/>
          <w:sz w:val="28"/>
          <w:szCs w:val="28"/>
        </w:rPr>
        <w:t xml:space="preserve"> свеч</w:t>
      </w:r>
      <w:r>
        <w:rPr>
          <w:rFonts w:ascii="Times New Roman" w:hAnsi="Times New Roman" w:cs="Times New Roman"/>
          <w:sz w:val="28"/>
          <w:szCs w:val="28"/>
        </w:rPr>
        <w:t>и зажигания</w:t>
      </w:r>
      <w:r>
        <w:rPr>
          <w:rFonts w:ascii="Times New Roman" w:hAnsi="Times New Roman" w:cs="Times New Roman"/>
          <w:bCs/>
          <w:iCs/>
          <w:color w:val="262626" w:themeColor="text1" w:themeTint="D9"/>
          <w:sz w:val="28"/>
          <w:szCs w:val="28"/>
        </w:rPr>
        <w:t>?</w:t>
      </w:r>
    </w:p>
    <w:p w:rsidR="007D503D" w:rsidRDefault="00956D6C" w:rsidP="00956D6C">
      <w:pPr>
        <w:spacing w:after="0" w:line="360" w:lineRule="auto"/>
        <w:jc w:val="both"/>
        <w:rPr>
          <w:rFonts w:ascii="Times New Roman" w:hAnsi="Times New Roman" w:cs="Times New Roman"/>
          <w:sz w:val="28"/>
          <w:szCs w:val="28"/>
        </w:rPr>
      </w:pPr>
      <w:r>
        <w:rPr>
          <w:rFonts w:ascii="Times New Roman" w:hAnsi="Times New Roman" w:cs="Times New Roman"/>
          <w:bCs/>
          <w:iCs/>
          <w:color w:val="262626" w:themeColor="text1" w:themeTint="D9"/>
          <w:sz w:val="28"/>
          <w:szCs w:val="28"/>
        </w:rPr>
        <w:t>3.</w:t>
      </w:r>
      <w:r>
        <w:rPr>
          <w:rFonts w:ascii="Times New Roman" w:hAnsi="Times New Roman" w:cs="Times New Roman"/>
          <w:sz w:val="28"/>
          <w:szCs w:val="28"/>
        </w:rPr>
        <w:t>Назовите о</w:t>
      </w:r>
      <w:r w:rsidRPr="00CC6511">
        <w:rPr>
          <w:rFonts w:ascii="Times New Roman" w:hAnsi="Times New Roman" w:cs="Times New Roman"/>
          <w:sz w:val="28"/>
          <w:szCs w:val="28"/>
        </w:rPr>
        <w:t>сновные неисправности свечей зажигания</w:t>
      </w:r>
      <w:r>
        <w:rPr>
          <w:rFonts w:ascii="Times New Roman" w:hAnsi="Times New Roman" w:cs="Times New Roman"/>
          <w:sz w:val="28"/>
          <w:szCs w:val="28"/>
        </w:rPr>
        <w:t xml:space="preserve"> и</w:t>
      </w:r>
      <w:r w:rsidRPr="00CC6511">
        <w:rPr>
          <w:rFonts w:ascii="Times New Roman" w:hAnsi="Times New Roman" w:cs="Times New Roman"/>
          <w:sz w:val="28"/>
          <w:szCs w:val="28"/>
        </w:rPr>
        <w:t xml:space="preserve"> их причины</w:t>
      </w:r>
      <w:r>
        <w:rPr>
          <w:rFonts w:ascii="Times New Roman" w:hAnsi="Times New Roman" w:cs="Times New Roman"/>
          <w:sz w:val="28"/>
          <w:szCs w:val="28"/>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p>
    <w:p w:rsidR="007D503D"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7D503D" w:rsidRPr="00AD28CA" w:rsidRDefault="007D503D" w:rsidP="007D503D">
      <w:pPr>
        <w:spacing w:after="0" w:line="240" w:lineRule="auto"/>
        <w:rPr>
          <w:rFonts w:ascii="Times New Roman" w:hAnsi="Times New Roman"/>
          <w:b/>
        </w:rPr>
      </w:pPr>
      <w:r w:rsidRPr="00AD28CA">
        <w:rPr>
          <w:rFonts w:ascii="Times New Roman" w:hAnsi="Times New Roman"/>
          <w:b/>
        </w:rPr>
        <w:t>Основные источники:</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7D503D" w:rsidRPr="005924CB" w:rsidRDefault="007D503D" w:rsidP="007D503D">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lastRenderedPageBreak/>
        <w:t>7.Епифанов Л.И., Епифанова Е.А. Техническое обслуживание и ремонт автомобилей: Учебное пособие. - М.: ИД «Форум»: ИНФРА-М, 2009.- 352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7D503D" w:rsidRDefault="007D503D" w:rsidP="007D503D">
      <w:pPr>
        <w:spacing w:after="0" w:line="240" w:lineRule="auto"/>
        <w:rPr>
          <w:rFonts w:ascii="Times New Roman" w:hAnsi="Times New Roman"/>
          <w:lang w:val="uk-UA"/>
        </w:rPr>
      </w:pPr>
    </w:p>
    <w:p w:rsidR="007D503D" w:rsidRPr="00AD28CA" w:rsidRDefault="007D503D" w:rsidP="007D503D">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7D503D" w:rsidRPr="005924CB" w:rsidRDefault="007D503D" w:rsidP="007D503D">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7D503D" w:rsidRDefault="007D503D" w:rsidP="007D503D">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7D503D" w:rsidRDefault="007D503D" w:rsidP="007D503D">
      <w:pPr>
        <w:spacing w:after="0" w:line="240" w:lineRule="auto"/>
        <w:jc w:val="both"/>
        <w:rPr>
          <w:rFonts w:ascii="Times New Roman" w:hAnsi="Times New Roman"/>
        </w:rPr>
      </w:pPr>
    </w:p>
    <w:p w:rsidR="007D503D" w:rsidRPr="005924CB" w:rsidRDefault="007D503D" w:rsidP="007D503D">
      <w:pPr>
        <w:spacing w:after="0" w:line="240" w:lineRule="auto"/>
        <w:jc w:val="both"/>
        <w:rPr>
          <w:rFonts w:ascii="Times New Roman" w:hAnsi="Times New Roman"/>
          <w:lang w:val="uk-UA"/>
        </w:rPr>
      </w:pPr>
      <w:r>
        <w:rPr>
          <w:rFonts w:ascii="Times New Roman" w:hAnsi="Times New Roman"/>
        </w:rPr>
        <w:t>***************************************************************************************</w:t>
      </w:r>
    </w:p>
    <w:p w:rsidR="007D503D" w:rsidRPr="003B692C" w:rsidRDefault="007D503D" w:rsidP="007D503D">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7D503D" w:rsidRPr="00F411C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7D503D" w:rsidRPr="00F411C2" w:rsidRDefault="007D503D" w:rsidP="007D503D">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0"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7D503D" w:rsidRDefault="007D503D" w:rsidP="007D503D">
      <w:pPr>
        <w:spacing w:after="0" w:line="360" w:lineRule="auto"/>
        <w:jc w:val="both"/>
        <w:outlineLvl w:val="1"/>
        <w:rPr>
          <w:rFonts w:ascii="Times New Roman" w:eastAsia="Times New Roman" w:hAnsi="Times New Roman" w:cs="Times New Roman"/>
          <w:bCs/>
          <w:sz w:val="28"/>
          <w:szCs w:val="28"/>
          <w:lang w:eastAsia="ru-RU"/>
        </w:rPr>
      </w:pPr>
    </w:p>
    <w:p w:rsidR="007D503D" w:rsidRPr="00A93382" w:rsidRDefault="007D503D" w:rsidP="007D503D">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7D503D" w:rsidRPr="00F1459E" w:rsidRDefault="007D503D" w:rsidP="009F4669">
      <w:pPr>
        <w:shd w:val="clear" w:color="auto" w:fill="FFFFFF"/>
        <w:autoSpaceDE w:val="0"/>
        <w:autoSpaceDN w:val="0"/>
        <w:adjustRightInd w:val="0"/>
        <w:spacing w:after="0" w:line="360" w:lineRule="auto"/>
        <w:jc w:val="both"/>
        <w:rPr>
          <w:rFonts w:ascii="Times New Roman" w:hAnsi="Times New Roman"/>
          <w:b/>
          <w:bCs/>
          <w:iCs/>
          <w:sz w:val="28"/>
          <w:szCs w:val="28"/>
        </w:rPr>
      </w:pPr>
    </w:p>
    <w:sectPr w:rsidR="007D503D" w:rsidRPr="00F1459E" w:rsidSect="002A7C40">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ABC" w:rsidRDefault="00213ABC" w:rsidP="00E21D90">
      <w:pPr>
        <w:spacing w:after="0" w:line="240" w:lineRule="auto"/>
      </w:pPr>
      <w:r>
        <w:separator/>
      </w:r>
    </w:p>
  </w:endnote>
  <w:endnote w:type="continuationSeparator" w:id="1">
    <w:p w:rsidR="00213ABC" w:rsidRDefault="00213ABC"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ABC" w:rsidRDefault="00213ABC" w:rsidP="00E21D90">
      <w:pPr>
        <w:spacing w:after="0" w:line="240" w:lineRule="auto"/>
      </w:pPr>
      <w:r>
        <w:separator/>
      </w:r>
    </w:p>
  </w:footnote>
  <w:footnote w:type="continuationSeparator" w:id="1">
    <w:p w:rsidR="00213ABC" w:rsidRDefault="00213ABC"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B476BA">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2B38D8">
          <w:rPr>
            <w:rFonts w:ascii="Times New Roman" w:hAnsi="Times New Roman" w:cs="Times New Roman"/>
            <w:noProof/>
            <w:sz w:val="28"/>
            <w:szCs w:val="28"/>
          </w:rPr>
          <w:t>1</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4A"/>
    <w:multiLevelType w:val="multilevel"/>
    <w:tmpl w:val="012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C1626"/>
    <w:multiLevelType w:val="multilevel"/>
    <w:tmpl w:val="ADC6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752A2"/>
    <w:multiLevelType w:val="multilevel"/>
    <w:tmpl w:val="BF4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B1230"/>
    <w:multiLevelType w:val="multilevel"/>
    <w:tmpl w:val="FFD40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30F2A"/>
    <w:multiLevelType w:val="multilevel"/>
    <w:tmpl w:val="CDB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9CE"/>
    <w:multiLevelType w:val="multilevel"/>
    <w:tmpl w:val="A580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E3142"/>
    <w:multiLevelType w:val="multilevel"/>
    <w:tmpl w:val="E22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D5AB7"/>
    <w:multiLevelType w:val="multilevel"/>
    <w:tmpl w:val="C56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83AA3"/>
    <w:multiLevelType w:val="multilevel"/>
    <w:tmpl w:val="97B6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234A1"/>
    <w:multiLevelType w:val="multilevel"/>
    <w:tmpl w:val="68F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4571D"/>
    <w:multiLevelType w:val="multilevel"/>
    <w:tmpl w:val="7D2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76944"/>
    <w:multiLevelType w:val="multilevel"/>
    <w:tmpl w:val="303A9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20266"/>
    <w:multiLevelType w:val="multilevel"/>
    <w:tmpl w:val="4A6C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410B7"/>
    <w:multiLevelType w:val="multilevel"/>
    <w:tmpl w:val="045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44767"/>
    <w:multiLevelType w:val="multilevel"/>
    <w:tmpl w:val="E51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664E0"/>
    <w:multiLevelType w:val="multilevel"/>
    <w:tmpl w:val="833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CA02BA"/>
    <w:multiLevelType w:val="multilevel"/>
    <w:tmpl w:val="9F7E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960229"/>
    <w:multiLevelType w:val="multilevel"/>
    <w:tmpl w:val="18E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F67C13"/>
    <w:multiLevelType w:val="multilevel"/>
    <w:tmpl w:val="52DA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A2382"/>
    <w:multiLevelType w:val="multilevel"/>
    <w:tmpl w:val="DA7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F0BD7"/>
    <w:multiLevelType w:val="multilevel"/>
    <w:tmpl w:val="D8085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702D60"/>
    <w:multiLevelType w:val="multilevel"/>
    <w:tmpl w:val="F52E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E665F"/>
    <w:multiLevelType w:val="multilevel"/>
    <w:tmpl w:val="497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33C3D"/>
    <w:multiLevelType w:val="multilevel"/>
    <w:tmpl w:val="5ED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D1A80"/>
    <w:multiLevelType w:val="multilevel"/>
    <w:tmpl w:val="BB0C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B445A"/>
    <w:multiLevelType w:val="multilevel"/>
    <w:tmpl w:val="F8C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D5BC3"/>
    <w:multiLevelType w:val="multilevel"/>
    <w:tmpl w:val="38D6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AF2995"/>
    <w:multiLevelType w:val="multilevel"/>
    <w:tmpl w:val="DB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4168E1"/>
    <w:multiLevelType w:val="multilevel"/>
    <w:tmpl w:val="9B4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CB57D8"/>
    <w:multiLevelType w:val="multilevel"/>
    <w:tmpl w:val="963E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E267C5"/>
    <w:multiLevelType w:val="multilevel"/>
    <w:tmpl w:val="633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256581"/>
    <w:multiLevelType w:val="multilevel"/>
    <w:tmpl w:val="C40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F4F03"/>
    <w:multiLevelType w:val="multilevel"/>
    <w:tmpl w:val="FAA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0164C"/>
    <w:multiLevelType w:val="multilevel"/>
    <w:tmpl w:val="401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B43210"/>
    <w:multiLevelType w:val="hybridMultilevel"/>
    <w:tmpl w:val="0CC67B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671FFA"/>
    <w:multiLevelType w:val="multilevel"/>
    <w:tmpl w:val="E170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06270"/>
    <w:multiLevelType w:val="multilevel"/>
    <w:tmpl w:val="76C2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492E97"/>
    <w:multiLevelType w:val="multilevel"/>
    <w:tmpl w:val="4A4C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19"/>
  </w:num>
  <w:num w:numId="4">
    <w:abstractNumId w:val="35"/>
  </w:num>
  <w:num w:numId="5">
    <w:abstractNumId w:val="28"/>
  </w:num>
  <w:num w:numId="6">
    <w:abstractNumId w:val="7"/>
  </w:num>
  <w:num w:numId="7">
    <w:abstractNumId w:val="26"/>
  </w:num>
  <w:num w:numId="8">
    <w:abstractNumId w:val="3"/>
  </w:num>
  <w:num w:numId="9">
    <w:abstractNumId w:val="2"/>
  </w:num>
  <w:num w:numId="10">
    <w:abstractNumId w:val="11"/>
  </w:num>
  <w:num w:numId="11">
    <w:abstractNumId w:val="42"/>
  </w:num>
  <w:num w:numId="12">
    <w:abstractNumId w:val="0"/>
  </w:num>
  <w:num w:numId="13">
    <w:abstractNumId w:val="4"/>
  </w:num>
  <w:num w:numId="14">
    <w:abstractNumId w:val="5"/>
  </w:num>
  <w:num w:numId="15">
    <w:abstractNumId w:val="43"/>
  </w:num>
  <w:num w:numId="16">
    <w:abstractNumId w:val="9"/>
  </w:num>
  <w:num w:numId="17">
    <w:abstractNumId w:val="6"/>
  </w:num>
  <w:num w:numId="18">
    <w:abstractNumId w:val="16"/>
  </w:num>
  <w:num w:numId="19">
    <w:abstractNumId w:val="13"/>
  </w:num>
  <w:num w:numId="20">
    <w:abstractNumId w:val="39"/>
  </w:num>
  <w:num w:numId="21">
    <w:abstractNumId w:val="24"/>
  </w:num>
  <w:num w:numId="22">
    <w:abstractNumId w:val="14"/>
  </w:num>
  <w:num w:numId="23">
    <w:abstractNumId w:val="30"/>
  </w:num>
  <w:num w:numId="24">
    <w:abstractNumId w:val="17"/>
  </w:num>
  <w:num w:numId="25">
    <w:abstractNumId w:val="29"/>
  </w:num>
  <w:num w:numId="26">
    <w:abstractNumId w:val="25"/>
  </w:num>
  <w:num w:numId="27">
    <w:abstractNumId w:val="33"/>
  </w:num>
  <w:num w:numId="28">
    <w:abstractNumId w:val="1"/>
  </w:num>
  <w:num w:numId="29">
    <w:abstractNumId w:val="12"/>
  </w:num>
  <w:num w:numId="30">
    <w:abstractNumId w:val="36"/>
  </w:num>
  <w:num w:numId="31">
    <w:abstractNumId w:val="32"/>
  </w:num>
  <w:num w:numId="32">
    <w:abstractNumId w:val="18"/>
  </w:num>
  <w:num w:numId="33">
    <w:abstractNumId w:val="23"/>
  </w:num>
  <w:num w:numId="34">
    <w:abstractNumId w:val="41"/>
  </w:num>
  <w:num w:numId="35">
    <w:abstractNumId w:val="27"/>
  </w:num>
  <w:num w:numId="36">
    <w:abstractNumId w:val="38"/>
  </w:num>
  <w:num w:numId="37">
    <w:abstractNumId w:val="31"/>
  </w:num>
  <w:num w:numId="38">
    <w:abstractNumId w:val="10"/>
  </w:num>
  <w:num w:numId="39">
    <w:abstractNumId w:val="40"/>
  </w:num>
  <w:num w:numId="40">
    <w:abstractNumId w:val="20"/>
  </w:num>
  <w:num w:numId="41">
    <w:abstractNumId w:val="34"/>
  </w:num>
  <w:num w:numId="42">
    <w:abstractNumId w:val="21"/>
  </w:num>
  <w:num w:numId="43">
    <w:abstractNumId w:val="37"/>
  </w:num>
  <w:num w:numId="44">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4D2E"/>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0E7D"/>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D25"/>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98A"/>
    <w:rsid w:val="000C2D24"/>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B1D"/>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7B2"/>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C17"/>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6"/>
    <w:rsid w:val="0019468F"/>
    <w:rsid w:val="00196763"/>
    <w:rsid w:val="00196C0E"/>
    <w:rsid w:val="00197B09"/>
    <w:rsid w:val="001A0552"/>
    <w:rsid w:val="001A06F9"/>
    <w:rsid w:val="001A1557"/>
    <w:rsid w:val="001A17D1"/>
    <w:rsid w:val="001A1FED"/>
    <w:rsid w:val="001A2960"/>
    <w:rsid w:val="001A48A4"/>
    <w:rsid w:val="001A4942"/>
    <w:rsid w:val="001A6D51"/>
    <w:rsid w:val="001A6E91"/>
    <w:rsid w:val="001A7D76"/>
    <w:rsid w:val="001B051E"/>
    <w:rsid w:val="001B0AD6"/>
    <w:rsid w:val="001B0C2A"/>
    <w:rsid w:val="001B1099"/>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4B8"/>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15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3ABC"/>
    <w:rsid w:val="00214538"/>
    <w:rsid w:val="00214D11"/>
    <w:rsid w:val="00214ECB"/>
    <w:rsid w:val="00215368"/>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225"/>
    <w:rsid w:val="002462CB"/>
    <w:rsid w:val="00246939"/>
    <w:rsid w:val="00246AFB"/>
    <w:rsid w:val="00246C7A"/>
    <w:rsid w:val="0025024A"/>
    <w:rsid w:val="00250A49"/>
    <w:rsid w:val="002512E2"/>
    <w:rsid w:val="002515E8"/>
    <w:rsid w:val="00251856"/>
    <w:rsid w:val="00251927"/>
    <w:rsid w:val="00251BF7"/>
    <w:rsid w:val="002520BA"/>
    <w:rsid w:val="002520EF"/>
    <w:rsid w:val="00252557"/>
    <w:rsid w:val="002525B7"/>
    <w:rsid w:val="0025270A"/>
    <w:rsid w:val="002531EF"/>
    <w:rsid w:val="002541FE"/>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8AD"/>
    <w:rsid w:val="00282BE1"/>
    <w:rsid w:val="00283276"/>
    <w:rsid w:val="002844D6"/>
    <w:rsid w:val="00285143"/>
    <w:rsid w:val="0028557F"/>
    <w:rsid w:val="00286193"/>
    <w:rsid w:val="0028622F"/>
    <w:rsid w:val="002869FA"/>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38D8"/>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8DD"/>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05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6C64"/>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6ED"/>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3A8A"/>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455B"/>
    <w:rsid w:val="0040534E"/>
    <w:rsid w:val="0040554C"/>
    <w:rsid w:val="00406F48"/>
    <w:rsid w:val="00407267"/>
    <w:rsid w:val="00407EFC"/>
    <w:rsid w:val="0041065D"/>
    <w:rsid w:val="00410D7B"/>
    <w:rsid w:val="00410F4D"/>
    <w:rsid w:val="00411CDA"/>
    <w:rsid w:val="0041200A"/>
    <w:rsid w:val="00412450"/>
    <w:rsid w:val="00412D43"/>
    <w:rsid w:val="00412F9C"/>
    <w:rsid w:val="00413952"/>
    <w:rsid w:val="0041398A"/>
    <w:rsid w:val="004140A3"/>
    <w:rsid w:val="004146EA"/>
    <w:rsid w:val="00414A9F"/>
    <w:rsid w:val="0041526A"/>
    <w:rsid w:val="004152FC"/>
    <w:rsid w:val="00415376"/>
    <w:rsid w:val="004156A9"/>
    <w:rsid w:val="00415861"/>
    <w:rsid w:val="00415EBA"/>
    <w:rsid w:val="00416223"/>
    <w:rsid w:val="004164D3"/>
    <w:rsid w:val="004165EA"/>
    <w:rsid w:val="00416AD2"/>
    <w:rsid w:val="00416C75"/>
    <w:rsid w:val="00416F43"/>
    <w:rsid w:val="00416F73"/>
    <w:rsid w:val="00416FA8"/>
    <w:rsid w:val="00417507"/>
    <w:rsid w:val="00420216"/>
    <w:rsid w:val="00420D39"/>
    <w:rsid w:val="00421070"/>
    <w:rsid w:val="004217F7"/>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0C26"/>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C59"/>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5CA9"/>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43C"/>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4DB"/>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637C"/>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50E"/>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CE1"/>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352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6E97"/>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4BCA"/>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6C83"/>
    <w:rsid w:val="00796E3C"/>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8F6"/>
    <w:rsid w:val="007D2D9C"/>
    <w:rsid w:val="007D3D5B"/>
    <w:rsid w:val="007D4219"/>
    <w:rsid w:val="007D429F"/>
    <w:rsid w:val="007D46D0"/>
    <w:rsid w:val="007D503D"/>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5BD"/>
    <w:rsid w:val="007F773F"/>
    <w:rsid w:val="007F7880"/>
    <w:rsid w:val="007F7E78"/>
    <w:rsid w:val="007F7F8A"/>
    <w:rsid w:val="008005F0"/>
    <w:rsid w:val="00800941"/>
    <w:rsid w:val="008019F0"/>
    <w:rsid w:val="00801D53"/>
    <w:rsid w:val="00801E54"/>
    <w:rsid w:val="008024A5"/>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303"/>
    <w:rsid w:val="008B7821"/>
    <w:rsid w:val="008B79CC"/>
    <w:rsid w:val="008B7E33"/>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568"/>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D0C"/>
    <w:rsid w:val="00904D69"/>
    <w:rsid w:val="0090590D"/>
    <w:rsid w:val="00906689"/>
    <w:rsid w:val="00906ABD"/>
    <w:rsid w:val="00907289"/>
    <w:rsid w:val="009073D4"/>
    <w:rsid w:val="00907921"/>
    <w:rsid w:val="009079D9"/>
    <w:rsid w:val="00907DC1"/>
    <w:rsid w:val="00907DC3"/>
    <w:rsid w:val="00907F59"/>
    <w:rsid w:val="00910505"/>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3773"/>
    <w:rsid w:val="00954240"/>
    <w:rsid w:val="0095492D"/>
    <w:rsid w:val="00955036"/>
    <w:rsid w:val="009554B1"/>
    <w:rsid w:val="00955D8C"/>
    <w:rsid w:val="00955E51"/>
    <w:rsid w:val="00955FEE"/>
    <w:rsid w:val="00956418"/>
    <w:rsid w:val="00956C2D"/>
    <w:rsid w:val="00956D6C"/>
    <w:rsid w:val="009571D0"/>
    <w:rsid w:val="00957B18"/>
    <w:rsid w:val="00960782"/>
    <w:rsid w:val="00960A1F"/>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CEB"/>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261"/>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19E"/>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669"/>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0823"/>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6339"/>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C7DFD"/>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19DC"/>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6B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4C91"/>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48D0"/>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2207"/>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71C"/>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2D1A"/>
    <w:rsid w:val="00CA3C62"/>
    <w:rsid w:val="00CA3DA6"/>
    <w:rsid w:val="00CA44D6"/>
    <w:rsid w:val="00CA452C"/>
    <w:rsid w:val="00CA6627"/>
    <w:rsid w:val="00CA67D0"/>
    <w:rsid w:val="00CA73E4"/>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6511"/>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899"/>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2D1A"/>
    <w:rsid w:val="00D0414A"/>
    <w:rsid w:val="00D0463E"/>
    <w:rsid w:val="00D053B7"/>
    <w:rsid w:val="00D0540C"/>
    <w:rsid w:val="00D054D4"/>
    <w:rsid w:val="00D059AF"/>
    <w:rsid w:val="00D061CD"/>
    <w:rsid w:val="00D064C8"/>
    <w:rsid w:val="00D06F1F"/>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B77"/>
    <w:rsid w:val="00D16C4B"/>
    <w:rsid w:val="00D2009E"/>
    <w:rsid w:val="00D200DD"/>
    <w:rsid w:val="00D207EC"/>
    <w:rsid w:val="00D2128D"/>
    <w:rsid w:val="00D21FF5"/>
    <w:rsid w:val="00D2207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5808"/>
    <w:rsid w:val="00E67D97"/>
    <w:rsid w:val="00E713CD"/>
    <w:rsid w:val="00E713F7"/>
    <w:rsid w:val="00E7155D"/>
    <w:rsid w:val="00E71870"/>
    <w:rsid w:val="00E71B59"/>
    <w:rsid w:val="00E71BA2"/>
    <w:rsid w:val="00E7258A"/>
    <w:rsid w:val="00E72D10"/>
    <w:rsid w:val="00E730B7"/>
    <w:rsid w:val="00E73AF8"/>
    <w:rsid w:val="00E73BC1"/>
    <w:rsid w:val="00E73ECD"/>
    <w:rsid w:val="00E7428E"/>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277"/>
    <w:rsid w:val="00EA236F"/>
    <w:rsid w:val="00EA381D"/>
    <w:rsid w:val="00EA3C27"/>
    <w:rsid w:val="00EA4523"/>
    <w:rsid w:val="00EA46D4"/>
    <w:rsid w:val="00EA5046"/>
    <w:rsid w:val="00EA57FA"/>
    <w:rsid w:val="00EA5BD5"/>
    <w:rsid w:val="00EA5BE9"/>
    <w:rsid w:val="00EA6CCA"/>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149"/>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59E"/>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89C"/>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4FC"/>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2A"/>
    <w:rsid w:val="00F70136"/>
    <w:rsid w:val="00F7076F"/>
    <w:rsid w:val="00F70AB6"/>
    <w:rsid w:val="00F70D7B"/>
    <w:rsid w:val="00F71146"/>
    <w:rsid w:val="00F719B4"/>
    <w:rsid w:val="00F7252E"/>
    <w:rsid w:val="00F72965"/>
    <w:rsid w:val="00F72DBF"/>
    <w:rsid w:val="00F72EC5"/>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2F0"/>
    <w:rsid w:val="00F91764"/>
    <w:rsid w:val="00F91C5C"/>
    <w:rsid w:val="00F91E8A"/>
    <w:rsid w:val="00F92053"/>
    <w:rsid w:val="00F92485"/>
    <w:rsid w:val="00F93500"/>
    <w:rsid w:val="00F93556"/>
    <w:rsid w:val="00F935E7"/>
    <w:rsid w:val="00F939C5"/>
    <w:rsid w:val="00F940EF"/>
    <w:rsid w:val="00F9557D"/>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00E"/>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 w:type="paragraph" w:customStyle="1" w:styleId="paragraph">
    <w:name w:val="paragraph"/>
    <w:basedOn w:val="a"/>
    <w:rsid w:val="00740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a">
    <w:name w:val="meta"/>
    <w:basedOn w:val="a"/>
    <w:rsid w:val="00F72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87194493">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59783744">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207">
      <w:bodyDiv w:val="1"/>
      <w:marLeft w:val="0"/>
      <w:marRight w:val="0"/>
      <w:marTop w:val="0"/>
      <w:marBottom w:val="0"/>
      <w:divBdr>
        <w:top w:val="none" w:sz="0" w:space="0" w:color="auto"/>
        <w:left w:val="none" w:sz="0" w:space="0" w:color="auto"/>
        <w:bottom w:val="none" w:sz="0" w:space="0" w:color="auto"/>
        <w:right w:val="none" w:sz="0" w:space="0" w:color="auto"/>
      </w:divBdr>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58830438">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30329254">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409695260">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32620485">
      <w:bodyDiv w:val="1"/>
      <w:marLeft w:val="0"/>
      <w:marRight w:val="0"/>
      <w:marTop w:val="0"/>
      <w:marBottom w:val="0"/>
      <w:divBdr>
        <w:top w:val="none" w:sz="0" w:space="0" w:color="auto"/>
        <w:left w:val="none" w:sz="0" w:space="0" w:color="auto"/>
        <w:bottom w:val="none" w:sz="0" w:space="0" w:color="auto"/>
        <w:right w:val="none" w:sz="0" w:space="0" w:color="auto"/>
      </w:divBdr>
    </w:div>
    <w:div w:id="546574725">
      <w:bodyDiv w:val="1"/>
      <w:marLeft w:val="0"/>
      <w:marRight w:val="0"/>
      <w:marTop w:val="0"/>
      <w:marBottom w:val="0"/>
      <w:divBdr>
        <w:top w:val="none" w:sz="0" w:space="0" w:color="auto"/>
        <w:left w:val="none" w:sz="0" w:space="0" w:color="auto"/>
        <w:bottom w:val="none" w:sz="0" w:space="0" w:color="auto"/>
        <w:right w:val="none" w:sz="0" w:space="0" w:color="auto"/>
      </w:divBdr>
    </w:div>
    <w:div w:id="546650445">
      <w:bodyDiv w:val="1"/>
      <w:marLeft w:val="0"/>
      <w:marRight w:val="0"/>
      <w:marTop w:val="0"/>
      <w:marBottom w:val="0"/>
      <w:divBdr>
        <w:top w:val="none" w:sz="0" w:space="0" w:color="auto"/>
        <w:left w:val="none" w:sz="0" w:space="0" w:color="auto"/>
        <w:bottom w:val="none" w:sz="0" w:space="0" w:color="auto"/>
        <w:right w:val="none" w:sz="0" w:space="0" w:color="auto"/>
      </w:divBdr>
      <w:divsChild>
        <w:div w:id="149114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564030594">
      <w:bodyDiv w:val="1"/>
      <w:marLeft w:val="0"/>
      <w:marRight w:val="0"/>
      <w:marTop w:val="0"/>
      <w:marBottom w:val="0"/>
      <w:divBdr>
        <w:top w:val="none" w:sz="0" w:space="0" w:color="auto"/>
        <w:left w:val="none" w:sz="0" w:space="0" w:color="auto"/>
        <w:bottom w:val="none" w:sz="0" w:space="0" w:color="auto"/>
        <w:right w:val="none" w:sz="0" w:space="0" w:color="auto"/>
      </w:divBdr>
      <w:divsChild>
        <w:div w:id="923874867">
          <w:marLeft w:val="0"/>
          <w:marRight w:val="0"/>
          <w:marTop w:val="0"/>
          <w:marBottom w:val="0"/>
          <w:divBdr>
            <w:top w:val="none" w:sz="0" w:space="0" w:color="auto"/>
            <w:left w:val="none" w:sz="0" w:space="0" w:color="auto"/>
            <w:bottom w:val="none" w:sz="0" w:space="0" w:color="auto"/>
            <w:right w:val="none" w:sz="0" w:space="0" w:color="auto"/>
          </w:divBdr>
        </w:div>
      </w:divsChild>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767893584">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853954248">
      <w:bodyDiv w:val="1"/>
      <w:marLeft w:val="0"/>
      <w:marRight w:val="0"/>
      <w:marTop w:val="0"/>
      <w:marBottom w:val="0"/>
      <w:divBdr>
        <w:top w:val="none" w:sz="0" w:space="0" w:color="auto"/>
        <w:left w:val="none" w:sz="0" w:space="0" w:color="auto"/>
        <w:bottom w:val="none" w:sz="0" w:space="0" w:color="auto"/>
        <w:right w:val="none" w:sz="0" w:space="0" w:color="auto"/>
      </w:divBdr>
    </w:div>
    <w:div w:id="886835039">
      <w:bodyDiv w:val="1"/>
      <w:marLeft w:val="0"/>
      <w:marRight w:val="0"/>
      <w:marTop w:val="0"/>
      <w:marBottom w:val="0"/>
      <w:divBdr>
        <w:top w:val="none" w:sz="0" w:space="0" w:color="auto"/>
        <w:left w:val="none" w:sz="0" w:space="0" w:color="auto"/>
        <w:bottom w:val="none" w:sz="0" w:space="0" w:color="auto"/>
        <w:right w:val="none" w:sz="0" w:space="0" w:color="auto"/>
      </w:divBdr>
    </w:div>
    <w:div w:id="924844854">
      <w:bodyDiv w:val="1"/>
      <w:marLeft w:val="0"/>
      <w:marRight w:val="0"/>
      <w:marTop w:val="0"/>
      <w:marBottom w:val="0"/>
      <w:divBdr>
        <w:top w:val="none" w:sz="0" w:space="0" w:color="auto"/>
        <w:left w:val="none" w:sz="0" w:space="0" w:color="auto"/>
        <w:bottom w:val="none" w:sz="0" w:space="0" w:color="auto"/>
        <w:right w:val="none" w:sz="0" w:space="0" w:color="auto"/>
      </w:divBdr>
    </w:div>
    <w:div w:id="940796529">
      <w:bodyDiv w:val="1"/>
      <w:marLeft w:val="0"/>
      <w:marRight w:val="0"/>
      <w:marTop w:val="0"/>
      <w:marBottom w:val="0"/>
      <w:divBdr>
        <w:top w:val="none" w:sz="0" w:space="0" w:color="auto"/>
        <w:left w:val="none" w:sz="0" w:space="0" w:color="auto"/>
        <w:bottom w:val="none" w:sz="0" w:space="0" w:color="auto"/>
        <w:right w:val="none" w:sz="0" w:space="0" w:color="auto"/>
      </w:divBdr>
    </w:div>
    <w:div w:id="958102798">
      <w:bodyDiv w:val="1"/>
      <w:marLeft w:val="0"/>
      <w:marRight w:val="0"/>
      <w:marTop w:val="0"/>
      <w:marBottom w:val="0"/>
      <w:divBdr>
        <w:top w:val="none" w:sz="0" w:space="0" w:color="auto"/>
        <w:left w:val="none" w:sz="0" w:space="0" w:color="auto"/>
        <w:bottom w:val="none" w:sz="0" w:space="0" w:color="auto"/>
        <w:right w:val="none" w:sz="0" w:space="0" w:color="auto"/>
      </w:divBdr>
      <w:divsChild>
        <w:div w:id="622930862">
          <w:marLeft w:val="0"/>
          <w:marRight w:val="0"/>
          <w:marTop w:val="0"/>
          <w:marBottom w:val="0"/>
          <w:divBdr>
            <w:top w:val="none" w:sz="0" w:space="0" w:color="auto"/>
            <w:left w:val="none" w:sz="0" w:space="0" w:color="auto"/>
            <w:bottom w:val="none" w:sz="0" w:space="0" w:color="auto"/>
            <w:right w:val="none" w:sz="0" w:space="0" w:color="auto"/>
          </w:divBdr>
          <w:divsChild>
            <w:div w:id="693337420">
              <w:marLeft w:val="0"/>
              <w:marRight w:val="0"/>
              <w:marTop w:val="0"/>
              <w:marBottom w:val="0"/>
              <w:divBdr>
                <w:top w:val="none" w:sz="0" w:space="0" w:color="auto"/>
                <w:left w:val="none" w:sz="0" w:space="0" w:color="auto"/>
                <w:bottom w:val="none" w:sz="0" w:space="0" w:color="auto"/>
                <w:right w:val="none" w:sz="0" w:space="0" w:color="auto"/>
              </w:divBdr>
            </w:div>
            <w:div w:id="79186173">
              <w:marLeft w:val="0"/>
              <w:marRight w:val="0"/>
              <w:marTop w:val="0"/>
              <w:marBottom w:val="0"/>
              <w:divBdr>
                <w:top w:val="none" w:sz="0" w:space="0" w:color="auto"/>
                <w:left w:val="none" w:sz="0" w:space="0" w:color="auto"/>
                <w:bottom w:val="none" w:sz="0" w:space="0" w:color="auto"/>
                <w:right w:val="none" w:sz="0" w:space="0" w:color="auto"/>
              </w:divBdr>
            </w:div>
            <w:div w:id="786389360">
              <w:marLeft w:val="0"/>
              <w:marRight w:val="0"/>
              <w:marTop w:val="0"/>
              <w:marBottom w:val="0"/>
              <w:divBdr>
                <w:top w:val="none" w:sz="0" w:space="0" w:color="auto"/>
                <w:left w:val="none" w:sz="0" w:space="0" w:color="auto"/>
                <w:bottom w:val="none" w:sz="0" w:space="0" w:color="auto"/>
                <w:right w:val="none" w:sz="0" w:space="0" w:color="auto"/>
              </w:divBdr>
            </w:div>
            <w:div w:id="890461429">
              <w:marLeft w:val="0"/>
              <w:marRight w:val="0"/>
              <w:marTop w:val="0"/>
              <w:marBottom w:val="0"/>
              <w:divBdr>
                <w:top w:val="none" w:sz="0" w:space="0" w:color="auto"/>
                <w:left w:val="none" w:sz="0" w:space="0" w:color="auto"/>
                <w:bottom w:val="none" w:sz="0" w:space="0" w:color="auto"/>
                <w:right w:val="none" w:sz="0" w:space="0" w:color="auto"/>
              </w:divBdr>
            </w:div>
            <w:div w:id="1151557309">
              <w:marLeft w:val="0"/>
              <w:marRight w:val="0"/>
              <w:marTop w:val="0"/>
              <w:marBottom w:val="0"/>
              <w:divBdr>
                <w:top w:val="none" w:sz="0" w:space="0" w:color="auto"/>
                <w:left w:val="none" w:sz="0" w:space="0" w:color="auto"/>
                <w:bottom w:val="none" w:sz="0" w:space="0" w:color="auto"/>
                <w:right w:val="none" w:sz="0" w:space="0" w:color="auto"/>
              </w:divBdr>
            </w:div>
            <w:div w:id="256594218">
              <w:marLeft w:val="0"/>
              <w:marRight w:val="0"/>
              <w:marTop w:val="0"/>
              <w:marBottom w:val="0"/>
              <w:divBdr>
                <w:top w:val="none" w:sz="0" w:space="0" w:color="auto"/>
                <w:left w:val="none" w:sz="0" w:space="0" w:color="auto"/>
                <w:bottom w:val="none" w:sz="0" w:space="0" w:color="auto"/>
                <w:right w:val="none" w:sz="0" w:space="0" w:color="auto"/>
              </w:divBdr>
            </w:div>
            <w:div w:id="1606502359">
              <w:marLeft w:val="0"/>
              <w:marRight w:val="0"/>
              <w:marTop w:val="0"/>
              <w:marBottom w:val="0"/>
              <w:divBdr>
                <w:top w:val="none" w:sz="0" w:space="0" w:color="auto"/>
                <w:left w:val="none" w:sz="0" w:space="0" w:color="auto"/>
                <w:bottom w:val="none" w:sz="0" w:space="0" w:color="auto"/>
                <w:right w:val="none" w:sz="0" w:space="0" w:color="auto"/>
              </w:divBdr>
            </w:div>
            <w:div w:id="790321883">
              <w:marLeft w:val="0"/>
              <w:marRight w:val="0"/>
              <w:marTop w:val="0"/>
              <w:marBottom w:val="0"/>
              <w:divBdr>
                <w:top w:val="none" w:sz="0" w:space="0" w:color="auto"/>
                <w:left w:val="none" w:sz="0" w:space="0" w:color="auto"/>
                <w:bottom w:val="none" w:sz="0" w:space="0" w:color="auto"/>
                <w:right w:val="none" w:sz="0" w:space="0" w:color="auto"/>
              </w:divBdr>
            </w:div>
            <w:div w:id="777141828">
              <w:marLeft w:val="0"/>
              <w:marRight w:val="0"/>
              <w:marTop w:val="0"/>
              <w:marBottom w:val="0"/>
              <w:divBdr>
                <w:top w:val="none" w:sz="0" w:space="0" w:color="auto"/>
                <w:left w:val="none" w:sz="0" w:space="0" w:color="auto"/>
                <w:bottom w:val="none" w:sz="0" w:space="0" w:color="auto"/>
                <w:right w:val="none" w:sz="0" w:space="0" w:color="auto"/>
              </w:divBdr>
            </w:div>
            <w:div w:id="1494375281">
              <w:marLeft w:val="0"/>
              <w:marRight w:val="0"/>
              <w:marTop w:val="0"/>
              <w:marBottom w:val="0"/>
              <w:divBdr>
                <w:top w:val="none" w:sz="0" w:space="0" w:color="auto"/>
                <w:left w:val="none" w:sz="0" w:space="0" w:color="auto"/>
                <w:bottom w:val="none" w:sz="0" w:space="0" w:color="auto"/>
                <w:right w:val="none" w:sz="0" w:space="0" w:color="auto"/>
              </w:divBdr>
            </w:div>
            <w:div w:id="511729380">
              <w:marLeft w:val="0"/>
              <w:marRight w:val="0"/>
              <w:marTop w:val="0"/>
              <w:marBottom w:val="0"/>
              <w:divBdr>
                <w:top w:val="none" w:sz="0" w:space="0" w:color="auto"/>
                <w:left w:val="none" w:sz="0" w:space="0" w:color="auto"/>
                <w:bottom w:val="none" w:sz="0" w:space="0" w:color="auto"/>
                <w:right w:val="none" w:sz="0" w:space="0" w:color="auto"/>
              </w:divBdr>
            </w:div>
            <w:div w:id="1669867828">
              <w:marLeft w:val="0"/>
              <w:marRight w:val="0"/>
              <w:marTop w:val="0"/>
              <w:marBottom w:val="0"/>
              <w:divBdr>
                <w:top w:val="none" w:sz="0" w:space="0" w:color="auto"/>
                <w:left w:val="none" w:sz="0" w:space="0" w:color="auto"/>
                <w:bottom w:val="none" w:sz="0" w:space="0" w:color="auto"/>
                <w:right w:val="none" w:sz="0" w:space="0" w:color="auto"/>
              </w:divBdr>
            </w:div>
            <w:div w:id="1271279718">
              <w:marLeft w:val="0"/>
              <w:marRight w:val="0"/>
              <w:marTop w:val="0"/>
              <w:marBottom w:val="0"/>
              <w:divBdr>
                <w:top w:val="none" w:sz="0" w:space="0" w:color="auto"/>
                <w:left w:val="none" w:sz="0" w:space="0" w:color="auto"/>
                <w:bottom w:val="none" w:sz="0" w:space="0" w:color="auto"/>
                <w:right w:val="none" w:sz="0" w:space="0" w:color="auto"/>
              </w:divBdr>
            </w:div>
            <w:div w:id="1534878579">
              <w:marLeft w:val="0"/>
              <w:marRight w:val="0"/>
              <w:marTop w:val="0"/>
              <w:marBottom w:val="0"/>
              <w:divBdr>
                <w:top w:val="none" w:sz="0" w:space="0" w:color="auto"/>
                <w:left w:val="none" w:sz="0" w:space="0" w:color="auto"/>
                <w:bottom w:val="none" w:sz="0" w:space="0" w:color="auto"/>
                <w:right w:val="none" w:sz="0" w:space="0" w:color="auto"/>
              </w:divBdr>
            </w:div>
            <w:div w:id="1593473584">
              <w:marLeft w:val="0"/>
              <w:marRight w:val="0"/>
              <w:marTop w:val="0"/>
              <w:marBottom w:val="0"/>
              <w:divBdr>
                <w:top w:val="none" w:sz="0" w:space="0" w:color="auto"/>
                <w:left w:val="none" w:sz="0" w:space="0" w:color="auto"/>
                <w:bottom w:val="none" w:sz="0" w:space="0" w:color="auto"/>
                <w:right w:val="none" w:sz="0" w:space="0" w:color="auto"/>
              </w:divBdr>
            </w:div>
            <w:div w:id="598221288">
              <w:marLeft w:val="0"/>
              <w:marRight w:val="0"/>
              <w:marTop w:val="0"/>
              <w:marBottom w:val="0"/>
              <w:divBdr>
                <w:top w:val="none" w:sz="0" w:space="0" w:color="auto"/>
                <w:left w:val="none" w:sz="0" w:space="0" w:color="auto"/>
                <w:bottom w:val="none" w:sz="0" w:space="0" w:color="auto"/>
                <w:right w:val="none" w:sz="0" w:space="0" w:color="auto"/>
              </w:divBdr>
            </w:div>
            <w:div w:id="1503544141">
              <w:marLeft w:val="0"/>
              <w:marRight w:val="0"/>
              <w:marTop w:val="0"/>
              <w:marBottom w:val="0"/>
              <w:divBdr>
                <w:top w:val="none" w:sz="0" w:space="0" w:color="auto"/>
                <w:left w:val="none" w:sz="0" w:space="0" w:color="auto"/>
                <w:bottom w:val="none" w:sz="0" w:space="0" w:color="auto"/>
                <w:right w:val="none" w:sz="0" w:space="0" w:color="auto"/>
              </w:divBdr>
            </w:div>
            <w:div w:id="1824352570">
              <w:marLeft w:val="0"/>
              <w:marRight w:val="0"/>
              <w:marTop w:val="0"/>
              <w:marBottom w:val="0"/>
              <w:divBdr>
                <w:top w:val="none" w:sz="0" w:space="0" w:color="auto"/>
                <w:left w:val="none" w:sz="0" w:space="0" w:color="auto"/>
                <w:bottom w:val="none" w:sz="0" w:space="0" w:color="auto"/>
                <w:right w:val="none" w:sz="0" w:space="0" w:color="auto"/>
              </w:divBdr>
            </w:div>
            <w:div w:id="39937063">
              <w:marLeft w:val="0"/>
              <w:marRight w:val="0"/>
              <w:marTop w:val="0"/>
              <w:marBottom w:val="0"/>
              <w:divBdr>
                <w:top w:val="none" w:sz="0" w:space="0" w:color="auto"/>
                <w:left w:val="none" w:sz="0" w:space="0" w:color="auto"/>
                <w:bottom w:val="none" w:sz="0" w:space="0" w:color="auto"/>
                <w:right w:val="none" w:sz="0" w:space="0" w:color="auto"/>
              </w:divBdr>
            </w:div>
            <w:div w:id="1453327880">
              <w:marLeft w:val="0"/>
              <w:marRight w:val="0"/>
              <w:marTop w:val="0"/>
              <w:marBottom w:val="0"/>
              <w:divBdr>
                <w:top w:val="none" w:sz="0" w:space="0" w:color="auto"/>
                <w:left w:val="none" w:sz="0" w:space="0" w:color="auto"/>
                <w:bottom w:val="none" w:sz="0" w:space="0" w:color="auto"/>
                <w:right w:val="none" w:sz="0" w:space="0" w:color="auto"/>
              </w:divBdr>
            </w:div>
            <w:div w:id="1654335918">
              <w:marLeft w:val="0"/>
              <w:marRight w:val="0"/>
              <w:marTop w:val="0"/>
              <w:marBottom w:val="0"/>
              <w:divBdr>
                <w:top w:val="none" w:sz="0" w:space="0" w:color="auto"/>
                <w:left w:val="none" w:sz="0" w:space="0" w:color="auto"/>
                <w:bottom w:val="none" w:sz="0" w:space="0" w:color="auto"/>
                <w:right w:val="none" w:sz="0" w:space="0" w:color="auto"/>
              </w:divBdr>
            </w:div>
            <w:div w:id="209584482">
              <w:marLeft w:val="0"/>
              <w:marRight w:val="0"/>
              <w:marTop w:val="0"/>
              <w:marBottom w:val="0"/>
              <w:divBdr>
                <w:top w:val="none" w:sz="0" w:space="0" w:color="auto"/>
                <w:left w:val="none" w:sz="0" w:space="0" w:color="auto"/>
                <w:bottom w:val="none" w:sz="0" w:space="0" w:color="auto"/>
                <w:right w:val="none" w:sz="0" w:space="0" w:color="auto"/>
              </w:divBdr>
            </w:div>
            <w:div w:id="544876263">
              <w:marLeft w:val="0"/>
              <w:marRight w:val="0"/>
              <w:marTop w:val="0"/>
              <w:marBottom w:val="0"/>
              <w:divBdr>
                <w:top w:val="none" w:sz="0" w:space="0" w:color="auto"/>
                <w:left w:val="none" w:sz="0" w:space="0" w:color="auto"/>
                <w:bottom w:val="none" w:sz="0" w:space="0" w:color="auto"/>
                <w:right w:val="none" w:sz="0" w:space="0" w:color="auto"/>
              </w:divBdr>
            </w:div>
            <w:div w:id="305278152">
              <w:marLeft w:val="0"/>
              <w:marRight w:val="0"/>
              <w:marTop w:val="0"/>
              <w:marBottom w:val="0"/>
              <w:divBdr>
                <w:top w:val="none" w:sz="0" w:space="0" w:color="auto"/>
                <w:left w:val="none" w:sz="0" w:space="0" w:color="auto"/>
                <w:bottom w:val="none" w:sz="0" w:space="0" w:color="auto"/>
                <w:right w:val="none" w:sz="0" w:space="0" w:color="auto"/>
              </w:divBdr>
            </w:div>
            <w:div w:id="1998725370">
              <w:marLeft w:val="0"/>
              <w:marRight w:val="0"/>
              <w:marTop w:val="0"/>
              <w:marBottom w:val="0"/>
              <w:divBdr>
                <w:top w:val="none" w:sz="0" w:space="0" w:color="auto"/>
                <w:left w:val="none" w:sz="0" w:space="0" w:color="auto"/>
                <w:bottom w:val="none" w:sz="0" w:space="0" w:color="auto"/>
                <w:right w:val="none" w:sz="0" w:space="0" w:color="auto"/>
              </w:divBdr>
            </w:div>
            <w:div w:id="522327393">
              <w:marLeft w:val="0"/>
              <w:marRight w:val="0"/>
              <w:marTop w:val="0"/>
              <w:marBottom w:val="0"/>
              <w:divBdr>
                <w:top w:val="none" w:sz="0" w:space="0" w:color="auto"/>
                <w:left w:val="none" w:sz="0" w:space="0" w:color="auto"/>
                <w:bottom w:val="none" w:sz="0" w:space="0" w:color="auto"/>
                <w:right w:val="none" w:sz="0" w:space="0" w:color="auto"/>
              </w:divBdr>
            </w:div>
            <w:div w:id="724063781">
              <w:marLeft w:val="0"/>
              <w:marRight w:val="0"/>
              <w:marTop w:val="0"/>
              <w:marBottom w:val="0"/>
              <w:divBdr>
                <w:top w:val="none" w:sz="0" w:space="0" w:color="auto"/>
                <w:left w:val="none" w:sz="0" w:space="0" w:color="auto"/>
                <w:bottom w:val="none" w:sz="0" w:space="0" w:color="auto"/>
                <w:right w:val="none" w:sz="0" w:space="0" w:color="auto"/>
              </w:divBdr>
            </w:div>
            <w:div w:id="1970012350">
              <w:marLeft w:val="0"/>
              <w:marRight w:val="0"/>
              <w:marTop w:val="0"/>
              <w:marBottom w:val="0"/>
              <w:divBdr>
                <w:top w:val="none" w:sz="0" w:space="0" w:color="auto"/>
                <w:left w:val="none" w:sz="0" w:space="0" w:color="auto"/>
                <w:bottom w:val="none" w:sz="0" w:space="0" w:color="auto"/>
                <w:right w:val="none" w:sz="0" w:space="0" w:color="auto"/>
              </w:divBdr>
            </w:div>
            <w:div w:id="172110255">
              <w:marLeft w:val="0"/>
              <w:marRight w:val="0"/>
              <w:marTop w:val="0"/>
              <w:marBottom w:val="0"/>
              <w:divBdr>
                <w:top w:val="none" w:sz="0" w:space="0" w:color="auto"/>
                <w:left w:val="none" w:sz="0" w:space="0" w:color="auto"/>
                <w:bottom w:val="none" w:sz="0" w:space="0" w:color="auto"/>
                <w:right w:val="none" w:sz="0" w:space="0" w:color="auto"/>
              </w:divBdr>
            </w:div>
            <w:div w:id="428814655">
              <w:marLeft w:val="0"/>
              <w:marRight w:val="0"/>
              <w:marTop w:val="0"/>
              <w:marBottom w:val="0"/>
              <w:divBdr>
                <w:top w:val="none" w:sz="0" w:space="0" w:color="auto"/>
                <w:left w:val="none" w:sz="0" w:space="0" w:color="auto"/>
                <w:bottom w:val="none" w:sz="0" w:space="0" w:color="auto"/>
                <w:right w:val="none" w:sz="0" w:space="0" w:color="auto"/>
              </w:divBdr>
            </w:div>
            <w:div w:id="1163744137">
              <w:marLeft w:val="0"/>
              <w:marRight w:val="0"/>
              <w:marTop w:val="0"/>
              <w:marBottom w:val="0"/>
              <w:divBdr>
                <w:top w:val="none" w:sz="0" w:space="0" w:color="auto"/>
                <w:left w:val="none" w:sz="0" w:space="0" w:color="auto"/>
                <w:bottom w:val="none" w:sz="0" w:space="0" w:color="auto"/>
                <w:right w:val="none" w:sz="0" w:space="0" w:color="auto"/>
              </w:divBdr>
            </w:div>
            <w:div w:id="1162504884">
              <w:marLeft w:val="0"/>
              <w:marRight w:val="0"/>
              <w:marTop w:val="0"/>
              <w:marBottom w:val="0"/>
              <w:divBdr>
                <w:top w:val="none" w:sz="0" w:space="0" w:color="auto"/>
                <w:left w:val="none" w:sz="0" w:space="0" w:color="auto"/>
                <w:bottom w:val="none" w:sz="0" w:space="0" w:color="auto"/>
                <w:right w:val="none" w:sz="0" w:space="0" w:color="auto"/>
              </w:divBdr>
            </w:div>
            <w:div w:id="764616812">
              <w:marLeft w:val="0"/>
              <w:marRight w:val="0"/>
              <w:marTop w:val="0"/>
              <w:marBottom w:val="0"/>
              <w:divBdr>
                <w:top w:val="none" w:sz="0" w:space="0" w:color="auto"/>
                <w:left w:val="none" w:sz="0" w:space="0" w:color="auto"/>
                <w:bottom w:val="none" w:sz="0" w:space="0" w:color="auto"/>
                <w:right w:val="none" w:sz="0" w:space="0" w:color="auto"/>
              </w:divBdr>
            </w:div>
            <w:div w:id="1770466817">
              <w:marLeft w:val="0"/>
              <w:marRight w:val="0"/>
              <w:marTop w:val="0"/>
              <w:marBottom w:val="0"/>
              <w:divBdr>
                <w:top w:val="none" w:sz="0" w:space="0" w:color="auto"/>
                <w:left w:val="none" w:sz="0" w:space="0" w:color="auto"/>
                <w:bottom w:val="none" w:sz="0" w:space="0" w:color="auto"/>
                <w:right w:val="none" w:sz="0" w:space="0" w:color="auto"/>
              </w:divBdr>
            </w:div>
            <w:div w:id="42872438">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832452058">
              <w:marLeft w:val="0"/>
              <w:marRight w:val="0"/>
              <w:marTop w:val="0"/>
              <w:marBottom w:val="0"/>
              <w:divBdr>
                <w:top w:val="none" w:sz="0" w:space="0" w:color="auto"/>
                <w:left w:val="none" w:sz="0" w:space="0" w:color="auto"/>
                <w:bottom w:val="none" w:sz="0" w:space="0" w:color="auto"/>
                <w:right w:val="none" w:sz="0" w:space="0" w:color="auto"/>
              </w:divBdr>
            </w:div>
            <w:div w:id="2010863985">
              <w:marLeft w:val="0"/>
              <w:marRight w:val="0"/>
              <w:marTop w:val="0"/>
              <w:marBottom w:val="0"/>
              <w:divBdr>
                <w:top w:val="none" w:sz="0" w:space="0" w:color="auto"/>
                <w:left w:val="none" w:sz="0" w:space="0" w:color="auto"/>
                <w:bottom w:val="none" w:sz="0" w:space="0" w:color="auto"/>
                <w:right w:val="none" w:sz="0" w:space="0" w:color="auto"/>
              </w:divBdr>
            </w:div>
            <w:div w:id="1622834395">
              <w:marLeft w:val="0"/>
              <w:marRight w:val="0"/>
              <w:marTop w:val="0"/>
              <w:marBottom w:val="0"/>
              <w:divBdr>
                <w:top w:val="none" w:sz="0" w:space="0" w:color="auto"/>
                <w:left w:val="none" w:sz="0" w:space="0" w:color="auto"/>
                <w:bottom w:val="none" w:sz="0" w:space="0" w:color="auto"/>
                <w:right w:val="none" w:sz="0" w:space="0" w:color="auto"/>
              </w:divBdr>
            </w:div>
            <w:div w:id="2061128274">
              <w:marLeft w:val="0"/>
              <w:marRight w:val="0"/>
              <w:marTop w:val="0"/>
              <w:marBottom w:val="0"/>
              <w:divBdr>
                <w:top w:val="none" w:sz="0" w:space="0" w:color="auto"/>
                <w:left w:val="none" w:sz="0" w:space="0" w:color="auto"/>
                <w:bottom w:val="none" w:sz="0" w:space="0" w:color="auto"/>
                <w:right w:val="none" w:sz="0" w:space="0" w:color="auto"/>
              </w:divBdr>
            </w:div>
            <w:div w:id="804540313">
              <w:marLeft w:val="0"/>
              <w:marRight w:val="0"/>
              <w:marTop w:val="0"/>
              <w:marBottom w:val="0"/>
              <w:divBdr>
                <w:top w:val="none" w:sz="0" w:space="0" w:color="auto"/>
                <w:left w:val="none" w:sz="0" w:space="0" w:color="auto"/>
                <w:bottom w:val="none" w:sz="0" w:space="0" w:color="auto"/>
                <w:right w:val="none" w:sz="0" w:space="0" w:color="auto"/>
              </w:divBdr>
            </w:div>
            <w:div w:id="803304826">
              <w:marLeft w:val="0"/>
              <w:marRight w:val="0"/>
              <w:marTop w:val="0"/>
              <w:marBottom w:val="0"/>
              <w:divBdr>
                <w:top w:val="none" w:sz="0" w:space="0" w:color="auto"/>
                <w:left w:val="none" w:sz="0" w:space="0" w:color="auto"/>
                <w:bottom w:val="none" w:sz="0" w:space="0" w:color="auto"/>
                <w:right w:val="none" w:sz="0" w:space="0" w:color="auto"/>
              </w:divBdr>
            </w:div>
            <w:div w:id="1636909906">
              <w:marLeft w:val="0"/>
              <w:marRight w:val="0"/>
              <w:marTop w:val="0"/>
              <w:marBottom w:val="0"/>
              <w:divBdr>
                <w:top w:val="none" w:sz="0" w:space="0" w:color="auto"/>
                <w:left w:val="none" w:sz="0" w:space="0" w:color="auto"/>
                <w:bottom w:val="none" w:sz="0" w:space="0" w:color="auto"/>
                <w:right w:val="none" w:sz="0" w:space="0" w:color="auto"/>
              </w:divBdr>
            </w:div>
            <w:div w:id="966279368">
              <w:marLeft w:val="0"/>
              <w:marRight w:val="0"/>
              <w:marTop w:val="0"/>
              <w:marBottom w:val="0"/>
              <w:divBdr>
                <w:top w:val="none" w:sz="0" w:space="0" w:color="auto"/>
                <w:left w:val="none" w:sz="0" w:space="0" w:color="auto"/>
                <w:bottom w:val="none" w:sz="0" w:space="0" w:color="auto"/>
                <w:right w:val="none" w:sz="0" w:space="0" w:color="auto"/>
              </w:divBdr>
            </w:div>
            <w:div w:id="1126042642">
              <w:marLeft w:val="0"/>
              <w:marRight w:val="0"/>
              <w:marTop w:val="0"/>
              <w:marBottom w:val="0"/>
              <w:divBdr>
                <w:top w:val="none" w:sz="0" w:space="0" w:color="auto"/>
                <w:left w:val="none" w:sz="0" w:space="0" w:color="auto"/>
                <w:bottom w:val="none" w:sz="0" w:space="0" w:color="auto"/>
                <w:right w:val="none" w:sz="0" w:space="0" w:color="auto"/>
              </w:divBdr>
            </w:div>
            <w:div w:id="581793912">
              <w:marLeft w:val="0"/>
              <w:marRight w:val="0"/>
              <w:marTop w:val="0"/>
              <w:marBottom w:val="0"/>
              <w:divBdr>
                <w:top w:val="none" w:sz="0" w:space="0" w:color="auto"/>
                <w:left w:val="none" w:sz="0" w:space="0" w:color="auto"/>
                <w:bottom w:val="none" w:sz="0" w:space="0" w:color="auto"/>
                <w:right w:val="none" w:sz="0" w:space="0" w:color="auto"/>
              </w:divBdr>
            </w:div>
            <w:div w:id="1094087968">
              <w:marLeft w:val="0"/>
              <w:marRight w:val="0"/>
              <w:marTop w:val="0"/>
              <w:marBottom w:val="0"/>
              <w:divBdr>
                <w:top w:val="none" w:sz="0" w:space="0" w:color="auto"/>
                <w:left w:val="none" w:sz="0" w:space="0" w:color="auto"/>
                <w:bottom w:val="none" w:sz="0" w:space="0" w:color="auto"/>
                <w:right w:val="none" w:sz="0" w:space="0" w:color="auto"/>
              </w:divBdr>
            </w:div>
            <w:div w:id="169419342">
              <w:marLeft w:val="0"/>
              <w:marRight w:val="0"/>
              <w:marTop w:val="0"/>
              <w:marBottom w:val="0"/>
              <w:divBdr>
                <w:top w:val="none" w:sz="0" w:space="0" w:color="auto"/>
                <w:left w:val="none" w:sz="0" w:space="0" w:color="auto"/>
                <w:bottom w:val="none" w:sz="0" w:space="0" w:color="auto"/>
                <w:right w:val="none" w:sz="0" w:space="0" w:color="auto"/>
              </w:divBdr>
            </w:div>
            <w:div w:id="337855154">
              <w:marLeft w:val="0"/>
              <w:marRight w:val="0"/>
              <w:marTop w:val="0"/>
              <w:marBottom w:val="0"/>
              <w:divBdr>
                <w:top w:val="none" w:sz="0" w:space="0" w:color="auto"/>
                <w:left w:val="none" w:sz="0" w:space="0" w:color="auto"/>
                <w:bottom w:val="none" w:sz="0" w:space="0" w:color="auto"/>
                <w:right w:val="none" w:sz="0" w:space="0" w:color="auto"/>
              </w:divBdr>
            </w:div>
            <w:div w:id="826895711">
              <w:marLeft w:val="0"/>
              <w:marRight w:val="0"/>
              <w:marTop w:val="0"/>
              <w:marBottom w:val="0"/>
              <w:divBdr>
                <w:top w:val="none" w:sz="0" w:space="0" w:color="auto"/>
                <w:left w:val="none" w:sz="0" w:space="0" w:color="auto"/>
                <w:bottom w:val="none" w:sz="0" w:space="0" w:color="auto"/>
                <w:right w:val="none" w:sz="0" w:space="0" w:color="auto"/>
              </w:divBdr>
            </w:div>
            <w:div w:id="119611049">
              <w:marLeft w:val="0"/>
              <w:marRight w:val="0"/>
              <w:marTop w:val="0"/>
              <w:marBottom w:val="0"/>
              <w:divBdr>
                <w:top w:val="none" w:sz="0" w:space="0" w:color="auto"/>
                <w:left w:val="none" w:sz="0" w:space="0" w:color="auto"/>
                <w:bottom w:val="none" w:sz="0" w:space="0" w:color="auto"/>
                <w:right w:val="none" w:sz="0" w:space="0" w:color="auto"/>
              </w:divBdr>
            </w:div>
            <w:div w:id="1008485675">
              <w:marLeft w:val="0"/>
              <w:marRight w:val="0"/>
              <w:marTop w:val="0"/>
              <w:marBottom w:val="0"/>
              <w:divBdr>
                <w:top w:val="none" w:sz="0" w:space="0" w:color="auto"/>
                <w:left w:val="none" w:sz="0" w:space="0" w:color="auto"/>
                <w:bottom w:val="none" w:sz="0" w:space="0" w:color="auto"/>
                <w:right w:val="none" w:sz="0" w:space="0" w:color="auto"/>
              </w:divBdr>
            </w:div>
            <w:div w:id="633946160">
              <w:marLeft w:val="0"/>
              <w:marRight w:val="0"/>
              <w:marTop w:val="0"/>
              <w:marBottom w:val="0"/>
              <w:divBdr>
                <w:top w:val="none" w:sz="0" w:space="0" w:color="auto"/>
                <w:left w:val="none" w:sz="0" w:space="0" w:color="auto"/>
                <w:bottom w:val="none" w:sz="0" w:space="0" w:color="auto"/>
                <w:right w:val="none" w:sz="0" w:space="0" w:color="auto"/>
              </w:divBdr>
            </w:div>
            <w:div w:id="303127710">
              <w:marLeft w:val="0"/>
              <w:marRight w:val="0"/>
              <w:marTop w:val="0"/>
              <w:marBottom w:val="0"/>
              <w:divBdr>
                <w:top w:val="none" w:sz="0" w:space="0" w:color="auto"/>
                <w:left w:val="none" w:sz="0" w:space="0" w:color="auto"/>
                <w:bottom w:val="none" w:sz="0" w:space="0" w:color="auto"/>
                <w:right w:val="none" w:sz="0" w:space="0" w:color="auto"/>
              </w:divBdr>
            </w:div>
            <w:div w:id="921337754">
              <w:marLeft w:val="0"/>
              <w:marRight w:val="0"/>
              <w:marTop w:val="0"/>
              <w:marBottom w:val="0"/>
              <w:divBdr>
                <w:top w:val="none" w:sz="0" w:space="0" w:color="auto"/>
                <w:left w:val="none" w:sz="0" w:space="0" w:color="auto"/>
                <w:bottom w:val="none" w:sz="0" w:space="0" w:color="auto"/>
                <w:right w:val="none" w:sz="0" w:space="0" w:color="auto"/>
              </w:divBdr>
            </w:div>
            <w:div w:id="2003584748">
              <w:marLeft w:val="0"/>
              <w:marRight w:val="0"/>
              <w:marTop w:val="0"/>
              <w:marBottom w:val="0"/>
              <w:divBdr>
                <w:top w:val="none" w:sz="0" w:space="0" w:color="auto"/>
                <w:left w:val="none" w:sz="0" w:space="0" w:color="auto"/>
                <w:bottom w:val="none" w:sz="0" w:space="0" w:color="auto"/>
                <w:right w:val="none" w:sz="0" w:space="0" w:color="auto"/>
              </w:divBdr>
            </w:div>
            <w:div w:id="2061781530">
              <w:marLeft w:val="0"/>
              <w:marRight w:val="0"/>
              <w:marTop w:val="0"/>
              <w:marBottom w:val="0"/>
              <w:divBdr>
                <w:top w:val="none" w:sz="0" w:space="0" w:color="auto"/>
                <w:left w:val="none" w:sz="0" w:space="0" w:color="auto"/>
                <w:bottom w:val="none" w:sz="0" w:space="0" w:color="auto"/>
                <w:right w:val="none" w:sz="0" w:space="0" w:color="auto"/>
              </w:divBdr>
            </w:div>
            <w:div w:id="1430731554">
              <w:marLeft w:val="0"/>
              <w:marRight w:val="0"/>
              <w:marTop w:val="0"/>
              <w:marBottom w:val="0"/>
              <w:divBdr>
                <w:top w:val="none" w:sz="0" w:space="0" w:color="auto"/>
                <w:left w:val="none" w:sz="0" w:space="0" w:color="auto"/>
                <w:bottom w:val="none" w:sz="0" w:space="0" w:color="auto"/>
                <w:right w:val="none" w:sz="0" w:space="0" w:color="auto"/>
              </w:divBdr>
            </w:div>
            <w:div w:id="354039281">
              <w:marLeft w:val="0"/>
              <w:marRight w:val="0"/>
              <w:marTop w:val="0"/>
              <w:marBottom w:val="0"/>
              <w:divBdr>
                <w:top w:val="none" w:sz="0" w:space="0" w:color="auto"/>
                <w:left w:val="none" w:sz="0" w:space="0" w:color="auto"/>
                <w:bottom w:val="none" w:sz="0" w:space="0" w:color="auto"/>
                <w:right w:val="none" w:sz="0" w:space="0" w:color="auto"/>
              </w:divBdr>
            </w:div>
            <w:div w:id="2012414372">
              <w:marLeft w:val="0"/>
              <w:marRight w:val="0"/>
              <w:marTop w:val="0"/>
              <w:marBottom w:val="0"/>
              <w:divBdr>
                <w:top w:val="none" w:sz="0" w:space="0" w:color="auto"/>
                <w:left w:val="none" w:sz="0" w:space="0" w:color="auto"/>
                <w:bottom w:val="none" w:sz="0" w:space="0" w:color="auto"/>
                <w:right w:val="none" w:sz="0" w:space="0" w:color="auto"/>
              </w:divBdr>
            </w:div>
            <w:div w:id="47346542">
              <w:marLeft w:val="0"/>
              <w:marRight w:val="0"/>
              <w:marTop w:val="0"/>
              <w:marBottom w:val="0"/>
              <w:divBdr>
                <w:top w:val="none" w:sz="0" w:space="0" w:color="auto"/>
                <w:left w:val="none" w:sz="0" w:space="0" w:color="auto"/>
                <w:bottom w:val="none" w:sz="0" w:space="0" w:color="auto"/>
                <w:right w:val="none" w:sz="0" w:space="0" w:color="auto"/>
              </w:divBdr>
            </w:div>
            <w:div w:id="1910923548">
              <w:marLeft w:val="0"/>
              <w:marRight w:val="0"/>
              <w:marTop w:val="0"/>
              <w:marBottom w:val="0"/>
              <w:divBdr>
                <w:top w:val="none" w:sz="0" w:space="0" w:color="auto"/>
                <w:left w:val="none" w:sz="0" w:space="0" w:color="auto"/>
                <w:bottom w:val="none" w:sz="0" w:space="0" w:color="auto"/>
                <w:right w:val="none" w:sz="0" w:space="0" w:color="auto"/>
              </w:divBdr>
            </w:div>
            <w:div w:id="233517329">
              <w:marLeft w:val="0"/>
              <w:marRight w:val="0"/>
              <w:marTop w:val="0"/>
              <w:marBottom w:val="0"/>
              <w:divBdr>
                <w:top w:val="none" w:sz="0" w:space="0" w:color="auto"/>
                <w:left w:val="none" w:sz="0" w:space="0" w:color="auto"/>
                <w:bottom w:val="none" w:sz="0" w:space="0" w:color="auto"/>
                <w:right w:val="none" w:sz="0" w:space="0" w:color="auto"/>
              </w:divBdr>
            </w:div>
            <w:div w:id="45493057">
              <w:marLeft w:val="0"/>
              <w:marRight w:val="0"/>
              <w:marTop w:val="0"/>
              <w:marBottom w:val="0"/>
              <w:divBdr>
                <w:top w:val="none" w:sz="0" w:space="0" w:color="auto"/>
                <w:left w:val="none" w:sz="0" w:space="0" w:color="auto"/>
                <w:bottom w:val="none" w:sz="0" w:space="0" w:color="auto"/>
                <w:right w:val="none" w:sz="0" w:space="0" w:color="auto"/>
              </w:divBdr>
            </w:div>
            <w:div w:id="1942226160">
              <w:marLeft w:val="0"/>
              <w:marRight w:val="0"/>
              <w:marTop w:val="0"/>
              <w:marBottom w:val="0"/>
              <w:divBdr>
                <w:top w:val="none" w:sz="0" w:space="0" w:color="auto"/>
                <w:left w:val="none" w:sz="0" w:space="0" w:color="auto"/>
                <w:bottom w:val="none" w:sz="0" w:space="0" w:color="auto"/>
                <w:right w:val="none" w:sz="0" w:space="0" w:color="auto"/>
              </w:divBdr>
            </w:div>
            <w:div w:id="73089170">
              <w:marLeft w:val="0"/>
              <w:marRight w:val="0"/>
              <w:marTop w:val="0"/>
              <w:marBottom w:val="0"/>
              <w:divBdr>
                <w:top w:val="none" w:sz="0" w:space="0" w:color="auto"/>
                <w:left w:val="none" w:sz="0" w:space="0" w:color="auto"/>
                <w:bottom w:val="none" w:sz="0" w:space="0" w:color="auto"/>
                <w:right w:val="none" w:sz="0" w:space="0" w:color="auto"/>
              </w:divBdr>
            </w:div>
            <w:div w:id="1260336652">
              <w:marLeft w:val="0"/>
              <w:marRight w:val="0"/>
              <w:marTop w:val="0"/>
              <w:marBottom w:val="0"/>
              <w:divBdr>
                <w:top w:val="none" w:sz="0" w:space="0" w:color="auto"/>
                <w:left w:val="none" w:sz="0" w:space="0" w:color="auto"/>
                <w:bottom w:val="none" w:sz="0" w:space="0" w:color="auto"/>
                <w:right w:val="none" w:sz="0" w:space="0" w:color="auto"/>
              </w:divBdr>
            </w:div>
            <w:div w:id="2090419230">
              <w:marLeft w:val="0"/>
              <w:marRight w:val="0"/>
              <w:marTop w:val="0"/>
              <w:marBottom w:val="0"/>
              <w:divBdr>
                <w:top w:val="none" w:sz="0" w:space="0" w:color="auto"/>
                <w:left w:val="none" w:sz="0" w:space="0" w:color="auto"/>
                <w:bottom w:val="none" w:sz="0" w:space="0" w:color="auto"/>
                <w:right w:val="none" w:sz="0" w:space="0" w:color="auto"/>
              </w:divBdr>
            </w:div>
            <w:div w:id="1514881848">
              <w:marLeft w:val="0"/>
              <w:marRight w:val="0"/>
              <w:marTop w:val="0"/>
              <w:marBottom w:val="0"/>
              <w:divBdr>
                <w:top w:val="none" w:sz="0" w:space="0" w:color="auto"/>
                <w:left w:val="none" w:sz="0" w:space="0" w:color="auto"/>
                <w:bottom w:val="none" w:sz="0" w:space="0" w:color="auto"/>
                <w:right w:val="none" w:sz="0" w:space="0" w:color="auto"/>
              </w:divBdr>
            </w:div>
            <w:div w:id="1711176768">
              <w:marLeft w:val="0"/>
              <w:marRight w:val="0"/>
              <w:marTop w:val="0"/>
              <w:marBottom w:val="0"/>
              <w:divBdr>
                <w:top w:val="none" w:sz="0" w:space="0" w:color="auto"/>
                <w:left w:val="none" w:sz="0" w:space="0" w:color="auto"/>
                <w:bottom w:val="none" w:sz="0" w:space="0" w:color="auto"/>
                <w:right w:val="none" w:sz="0" w:space="0" w:color="auto"/>
              </w:divBdr>
            </w:div>
            <w:div w:id="1384479343">
              <w:marLeft w:val="0"/>
              <w:marRight w:val="0"/>
              <w:marTop w:val="0"/>
              <w:marBottom w:val="0"/>
              <w:divBdr>
                <w:top w:val="none" w:sz="0" w:space="0" w:color="auto"/>
                <w:left w:val="none" w:sz="0" w:space="0" w:color="auto"/>
                <w:bottom w:val="none" w:sz="0" w:space="0" w:color="auto"/>
                <w:right w:val="none" w:sz="0" w:space="0" w:color="auto"/>
              </w:divBdr>
            </w:div>
            <w:div w:id="324742881">
              <w:marLeft w:val="0"/>
              <w:marRight w:val="0"/>
              <w:marTop w:val="0"/>
              <w:marBottom w:val="0"/>
              <w:divBdr>
                <w:top w:val="none" w:sz="0" w:space="0" w:color="auto"/>
                <w:left w:val="none" w:sz="0" w:space="0" w:color="auto"/>
                <w:bottom w:val="none" w:sz="0" w:space="0" w:color="auto"/>
                <w:right w:val="none" w:sz="0" w:space="0" w:color="auto"/>
              </w:divBdr>
            </w:div>
            <w:div w:id="1979340237">
              <w:marLeft w:val="0"/>
              <w:marRight w:val="0"/>
              <w:marTop w:val="0"/>
              <w:marBottom w:val="0"/>
              <w:divBdr>
                <w:top w:val="none" w:sz="0" w:space="0" w:color="auto"/>
                <w:left w:val="none" w:sz="0" w:space="0" w:color="auto"/>
                <w:bottom w:val="none" w:sz="0" w:space="0" w:color="auto"/>
                <w:right w:val="none" w:sz="0" w:space="0" w:color="auto"/>
              </w:divBdr>
            </w:div>
            <w:div w:id="1280184621">
              <w:marLeft w:val="0"/>
              <w:marRight w:val="0"/>
              <w:marTop w:val="0"/>
              <w:marBottom w:val="0"/>
              <w:divBdr>
                <w:top w:val="none" w:sz="0" w:space="0" w:color="auto"/>
                <w:left w:val="none" w:sz="0" w:space="0" w:color="auto"/>
                <w:bottom w:val="none" w:sz="0" w:space="0" w:color="auto"/>
                <w:right w:val="none" w:sz="0" w:space="0" w:color="auto"/>
              </w:divBdr>
            </w:div>
            <w:div w:id="186678226">
              <w:marLeft w:val="0"/>
              <w:marRight w:val="0"/>
              <w:marTop w:val="0"/>
              <w:marBottom w:val="0"/>
              <w:divBdr>
                <w:top w:val="none" w:sz="0" w:space="0" w:color="auto"/>
                <w:left w:val="none" w:sz="0" w:space="0" w:color="auto"/>
                <w:bottom w:val="none" w:sz="0" w:space="0" w:color="auto"/>
                <w:right w:val="none" w:sz="0" w:space="0" w:color="auto"/>
              </w:divBdr>
            </w:div>
            <w:div w:id="1217356417">
              <w:marLeft w:val="0"/>
              <w:marRight w:val="0"/>
              <w:marTop w:val="0"/>
              <w:marBottom w:val="0"/>
              <w:divBdr>
                <w:top w:val="none" w:sz="0" w:space="0" w:color="auto"/>
                <w:left w:val="none" w:sz="0" w:space="0" w:color="auto"/>
                <w:bottom w:val="none" w:sz="0" w:space="0" w:color="auto"/>
                <w:right w:val="none" w:sz="0" w:space="0" w:color="auto"/>
              </w:divBdr>
            </w:div>
            <w:div w:id="392433131">
              <w:marLeft w:val="0"/>
              <w:marRight w:val="0"/>
              <w:marTop w:val="0"/>
              <w:marBottom w:val="0"/>
              <w:divBdr>
                <w:top w:val="none" w:sz="0" w:space="0" w:color="auto"/>
                <w:left w:val="none" w:sz="0" w:space="0" w:color="auto"/>
                <w:bottom w:val="none" w:sz="0" w:space="0" w:color="auto"/>
                <w:right w:val="none" w:sz="0" w:space="0" w:color="auto"/>
              </w:divBdr>
            </w:div>
            <w:div w:id="2059158378">
              <w:marLeft w:val="0"/>
              <w:marRight w:val="0"/>
              <w:marTop w:val="0"/>
              <w:marBottom w:val="0"/>
              <w:divBdr>
                <w:top w:val="none" w:sz="0" w:space="0" w:color="auto"/>
                <w:left w:val="none" w:sz="0" w:space="0" w:color="auto"/>
                <w:bottom w:val="none" w:sz="0" w:space="0" w:color="auto"/>
                <w:right w:val="none" w:sz="0" w:space="0" w:color="auto"/>
              </w:divBdr>
            </w:div>
            <w:div w:id="1288126903">
              <w:marLeft w:val="0"/>
              <w:marRight w:val="0"/>
              <w:marTop w:val="0"/>
              <w:marBottom w:val="0"/>
              <w:divBdr>
                <w:top w:val="none" w:sz="0" w:space="0" w:color="auto"/>
                <w:left w:val="none" w:sz="0" w:space="0" w:color="auto"/>
                <w:bottom w:val="none" w:sz="0" w:space="0" w:color="auto"/>
                <w:right w:val="none" w:sz="0" w:space="0" w:color="auto"/>
              </w:divBdr>
            </w:div>
            <w:div w:id="940645577">
              <w:marLeft w:val="0"/>
              <w:marRight w:val="0"/>
              <w:marTop w:val="0"/>
              <w:marBottom w:val="0"/>
              <w:divBdr>
                <w:top w:val="none" w:sz="0" w:space="0" w:color="auto"/>
                <w:left w:val="none" w:sz="0" w:space="0" w:color="auto"/>
                <w:bottom w:val="none" w:sz="0" w:space="0" w:color="auto"/>
                <w:right w:val="none" w:sz="0" w:space="0" w:color="auto"/>
              </w:divBdr>
            </w:div>
            <w:div w:id="1442381953">
              <w:marLeft w:val="0"/>
              <w:marRight w:val="0"/>
              <w:marTop w:val="0"/>
              <w:marBottom w:val="0"/>
              <w:divBdr>
                <w:top w:val="none" w:sz="0" w:space="0" w:color="auto"/>
                <w:left w:val="none" w:sz="0" w:space="0" w:color="auto"/>
                <w:bottom w:val="none" w:sz="0" w:space="0" w:color="auto"/>
                <w:right w:val="none" w:sz="0" w:space="0" w:color="auto"/>
              </w:divBdr>
            </w:div>
            <w:div w:id="1781146297">
              <w:marLeft w:val="0"/>
              <w:marRight w:val="0"/>
              <w:marTop w:val="0"/>
              <w:marBottom w:val="0"/>
              <w:divBdr>
                <w:top w:val="none" w:sz="0" w:space="0" w:color="auto"/>
                <w:left w:val="none" w:sz="0" w:space="0" w:color="auto"/>
                <w:bottom w:val="none" w:sz="0" w:space="0" w:color="auto"/>
                <w:right w:val="none" w:sz="0" w:space="0" w:color="auto"/>
              </w:divBdr>
            </w:div>
            <w:div w:id="872500069">
              <w:marLeft w:val="0"/>
              <w:marRight w:val="0"/>
              <w:marTop w:val="0"/>
              <w:marBottom w:val="0"/>
              <w:divBdr>
                <w:top w:val="none" w:sz="0" w:space="0" w:color="auto"/>
                <w:left w:val="none" w:sz="0" w:space="0" w:color="auto"/>
                <w:bottom w:val="none" w:sz="0" w:space="0" w:color="auto"/>
                <w:right w:val="none" w:sz="0" w:space="0" w:color="auto"/>
              </w:divBdr>
            </w:div>
            <w:div w:id="3216296">
              <w:marLeft w:val="0"/>
              <w:marRight w:val="0"/>
              <w:marTop w:val="0"/>
              <w:marBottom w:val="0"/>
              <w:divBdr>
                <w:top w:val="none" w:sz="0" w:space="0" w:color="auto"/>
                <w:left w:val="none" w:sz="0" w:space="0" w:color="auto"/>
                <w:bottom w:val="none" w:sz="0" w:space="0" w:color="auto"/>
                <w:right w:val="none" w:sz="0" w:space="0" w:color="auto"/>
              </w:divBdr>
            </w:div>
            <w:div w:id="762917836">
              <w:marLeft w:val="0"/>
              <w:marRight w:val="0"/>
              <w:marTop w:val="0"/>
              <w:marBottom w:val="0"/>
              <w:divBdr>
                <w:top w:val="none" w:sz="0" w:space="0" w:color="auto"/>
                <w:left w:val="none" w:sz="0" w:space="0" w:color="auto"/>
                <w:bottom w:val="none" w:sz="0" w:space="0" w:color="auto"/>
                <w:right w:val="none" w:sz="0" w:space="0" w:color="auto"/>
              </w:divBdr>
            </w:div>
            <w:div w:id="916135250">
              <w:marLeft w:val="0"/>
              <w:marRight w:val="0"/>
              <w:marTop w:val="0"/>
              <w:marBottom w:val="0"/>
              <w:divBdr>
                <w:top w:val="none" w:sz="0" w:space="0" w:color="auto"/>
                <w:left w:val="none" w:sz="0" w:space="0" w:color="auto"/>
                <w:bottom w:val="none" w:sz="0" w:space="0" w:color="auto"/>
                <w:right w:val="none" w:sz="0" w:space="0" w:color="auto"/>
              </w:divBdr>
            </w:div>
            <w:div w:id="1522209900">
              <w:marLeft w:val="0"/>
              <w:marRight w:val="0"/>
              <w:marTop w:val="0"/>
              <w:marBottom w:val="0"/>
              <w:divBdr>
                <w:top w:val="none" w:sz="0" w:space="0" w:color="auto"/>
                <w:left w:val="none" w:sz="0" w:space="0" w:color="auto"/>
                <w:bottom w:val="none" w:sz="0" w:space="0" w:color="auto"/>
                <w:right w:val="none" w:sz="0" w:space="0" w:color="auto"/>
              </w:divBdr>
            </w:div>
            <w:div w:id="1896625368">
              <w:marLeft w:val="0"/>
              <w:marRight w:val="0"/>
              <w:marTop w:val="0"/>
              <w:marBottom w:val="0"/>
              <w:divBdr>
                <w:top w:val="none" w:sz="0" w:space="0" w:color="auto"/>
                <w:left w:val="none" w:sz="0" w:space="0" w:color="auto"/>
                <w:bottom w:val="none" w:sz="0" w:space="0" w:color="auto"/>
                <w:right w:val="none" w:sz="0" w:space="0" w:color="auto"/>
              </w:divBdr>
            </w:div>
            <w:div w:id="1272207426">
              <w:marLeft w:val="0"/>
              <w:marRight w:val="0"/>
              <w:marTop w:val="0"/>
              <w:marBottom w:val="0"/>
              <w:divBdr>
                <w:top w:val="none" w:sz="0" w:space="0" w:color="auto"/>
                <w:left w:val="none" w:sz="0" w:space="0" w:color="auto"/>
                <w:bottom w:val="none" w:sz="0" w:space="0" w:color="auto"/>
                <w:right w:val="none" w:sz="0" w:space="0" w:color="auto"/>
              </w:divBdr>
            </w:div>
            <w:div w:id="217936464">
              <w:marLeft w:val="0"/>
              <w:marRight w:val="0"/>
              <w:marTop w:val="0"/>
              <w:marBottom w:val="0"/>
              <w:divBdr>
                <w:top w:val="none" w:sz="0" w:space="0" w:color="auto"/>
                <w:left w:val="none" w:sz="0" w:space="0" w:color="auto"/>
                <w:bottom w:val="none" w:sz="0" w:space="0" w:color="auto"/>
                <w:right w:val="none" w:sz="0" w:space="0" w:color="auto"/>
              </w:divBdr>
            </w:div>
            <w:div w:id="380713434">
              <w:marLeft w:val="0"/>
              <w:marRight w:val="0"/>
              <w:marTop w:val="0"/>
              <w:marBottom w:val="0"/>
              <w:divBdr>
                <w:top w:val="none" w:sz="0" w:space="0" w:color="auto"/>
                <w:left w:val="none" w:sz="0" w:space="0" w:color="auto"/>
                <w:bottom w:val="none" w:sz="0" w:space="0" w:color="auto"/>
                <w:right w:val="none" w:sz="0" w:space="0" w:color="auto"/>
              </w:divBdr>
            </w:div>
            <w:div w:id="1988894942">
              <w:marLeft w:val="0"/>
              <w:marRight w:val="0"/>
              <w:marTop w:val="0"/>
              <w:marBottom w:val="0"/>
              <w:divBdr>
                <w:top w:val="none" w:sz="0" w:space="0" w:color="auto"/>
                <w:left w:val="none" w:sz="0" w:space="0" w:color="auto"/>
                <w:bottom w:val="none" w:sz="0" w:space="0" w:color="auto"/>
                <w:right w:val="none" w:sz="0" w:space="0" w:color="auto"/>
              </w:divBdr>
            </w:div>
            <w:div w:id="51346021">
              <w:marLeft w:val="0"/>
              <w:marRight w:val="0"/>
              <w:marTop w:val="0"/>
              <w:marBottom w:val="0"/>
              <w:divBdr>
                <w:top w:val="none" w:sz="0" w:space="0" w:color="auto"/>
                <w:left w:val="none" w:sz="0" w:space="0" w:color="auto"/>
                <w:bottom w:val="none" w:sz="0" w:space="0" w:color="auto"/>
                <w:right w:val="none" w:sz="0" w:space="0" w:color="auto"/>
              </w:divBdr>
            </w:div>
            <w:div w:id="654531003">
              <w:marLeft w:val="0"/>
              <w:marRight w:val="0"/>
              <w:marTop w:val="0"/>
              <w:marBottom w:val="0"/>
              <w:divBdr>
                <w:top w:val="none" w:sz="0" w:space="0" w:color="auto"/>
                <w:left w:val="none" w:sz="0" w:space="0" w:color="auto"/>
                <w:bottom w:val="none" w:sz="0" w:space="0" w:color="auto"/>
                <w:right w:val="none" w:sz="0" w:space="0" w:color="auto"/>
              </w:divBdr>
            </w:div>
            <w:div w:id="1968046757">
              <w:marLeft w:val="0"/>
              <w:marRight w:val="0"/>
              <w:marTop w:val="0"/>
              <w:marBottom w:val="0"/>
              <w:divBdr>
                <w:top w:val="none" w:sz="0" w:space="0" w:color="auto"/>
                <w:left w:val="none" w:sz="0" w:space="0" w:color="auto"/>
                <w:bottom w:val="none" w:sz="0" w:space="0" w:color="auto"/>
                <w:right w:val="none" w:sz="0" w:space="0" w:color="auto"/>
              </w:divBdr>
            </w:div>
            <w:div w:id="167865725">
              <w:marLeft w:val="0"/>
              <w:marRight w:val="0"/>
              <w:marTop w:val="0"/>
              <w:marBottom w:val="0"/>
              <w:divBdr>
                <w:top w:val="none" w:sz="0" w:space="0" w:color="auto"/>
                <w:left w:val="none" w:sz="0" w:space="0" w:color="auto"/>
                <w:bottom w:val="none" w:sz="0" w:space="0" w:color="auto"/>
                <w:right w:val="none" w:sz="0" w:space="0" w:color="auto"/>
              </w:divBdr>
            </w:div>
            <w:div w:id="2034455973">
              <w:marLeft w:val="0"/>
              <w:marRight w:val="0"/>
              <w:marTop w:val="0"/>
              <w:marBottom w:val="0"/>
              <w:divBdr>
                <w:top w:val="none" w:sz="0" w:space="0" w:color="auto"/>
                <w:left w:val="none" w:sz="0" w:space="0" w:color="auto"/>
                <w:bottom w:val="none" w:sz="0" w:space="0" w:color="auto"/>
                <w:right w:val="none" w:sz="0" w:space="0" w:color="auto"/>
              </w:divBdr>
            </w:div>
            <w:div w:id="1189488174">
              <w:marLeft w:val="0"/>
              <w:marRight w:val="0"/>
              <w:marTop w:val="0"/>
              <w:marBottom w:val="0"/>
              <w:divBdr>
                <w:top w:val="none" w:sz="0" w:space="0" w:color="auto"/>
                <w:left w:val="none" w:sz="0" w:space="0" w:color="auto"/>
                <w:bottom w:val="none" w:sz="0" w:space="0" w:color="auto"/>
                <w:right w:val="none" w:sz="0" w:space="0" w:color="auto"/>
              </w:divBdr>
            </w:div>
            <w:div w:id="1346205343">
              <w:marLeft w:val="0"/>
              <w:marRight w:val="0"/>
              <w:marTop w:val="0"/>
              <w:marBottom w:val="0"/>
              <w:divBdr>
                <w:top w:val="none" w:sz="0" w:space="0" w:color="auto"/>
                <w:left w:val="none" w:sz="0" w:space="0" w:color="auto"/>
                <w:bottom w:val="none" w:sz="0" w:space="0" w:color="auto"/>
                <w:right w:val="none" w:sz="0" w:space="0" w:color="auto"/>
              </w:divBdr>
            </w:div>
            <w:div w:id="1648171698">
              <w:marLeft w:val="0"/>
              <w:marRight w:val="0"/>
              <w:marTop w:val="0"/>
              <w:marBottom w:val="0"/>
              <w:divBdr>
                <w:top w:val="none" w:sz="0" w:space="0" w:color="auto"/>
                <w:left w:val="none" w:sz="0" w:space="0" w:color="auto"/>
                <w:bottom w:val="none" w:sz="0" w:space="0" w:color="auto"/>
                <w:right w:val="none" w:sz="0" w:space="0" w:color="auto"/>
              </w:divBdr>
            </w:div>
            <w:div w:id="538856040">
              <w:marLeft w:val="0"/>
              <w:marRight w:val="0"/>
              <w:marTop w:val="0"/>
              <w:marBottom w:val="0"/>
              <w:divBdr>
                <w:top w:val="none" w:sz="0" w:space="0" w:color="auto"/>
                <w:left w:val="none" w:sz="0" w:space="0" w:color="auto"/>
                <w:bottom w:val="none" w:sz="0" w:space="0" w:color="auto"/>
                <w:right w:val="none" w:sz="0" w:space="0" w:color="auto"/>
              </w:divBdr>
            </w:div>
            <w:div w:id="441266249">
              <w:marLeft w:val="0"/>
              <w:marRight w:val="0"/>
              <w:marTop w:val="0"/>
              <w:marBottom w:val="0"/>
              <w:divBdr>
                <w:top w:val="none" w:sz="0" w:space="0" w:color="auto"/>
                <w:left w:val="none" w:sz="0" w:space="0" w:color="auto"/>
                <w:bottom w:val="none" w:sz="0" w:space="0" w:color="auto"/>
                <w:right w:val="none" w:sz="0" w:space="0" w:color="auto"/>
              </w:divBdr>
            </w:div>
            <w:div w:id="2071997568">
              <w:marLeft w:val="0"/>
              <w:marRight w:val="0"/>
              <w:marTop w:val="0"/>
              <w:marBottom w:val="0"/>
              <w:divBdr>
                <w:top w:val="none" w:sz="0" w:space="0" w:color="auto"/>
                <w:left w:val="none" w:sz="0" w:space="0" w:color="auto"/>
                <w:bottom w:val="none" w:sz="0" w:space="0" w:color="auto"/>
                <w:right w:val="none" w:sz="0" w:space="0" w:color="auto"/>
              </w:divBdr>
            </w:div>
            <w:div w:id="985739184">
              <w:marLeft w:val="0"/>
              <w:marRight w:val="0"/>
              <w:marTop w:val="0"/>
              <w:marBottom w:val="0"/>
              <w:divBdr>
                <w:top w:val="none" w:sz="0" w:space="0" w:color="auto"/>
                <w:left w:val="none" w:sz="0" w:space="0" w:color="auto"/>
                <w:bottom w:val="none" w:sz="0" w:space="0" w:color="auto"/>
                <w:right w:val="none" w:sz="0" w:space="0" w:color="auto"/>
              </w:divBdr>
            </w:div>
            <w:div w:id="395935518">
              <w:marLeft w:val="0"/>
              <w:marRight w:val="0"/>
              <w:marTop w:val="0"/>
              <w:marBottom w:val="0"/>
              <w:divBdr>
                <w:top w:val="none" w:sz="0" w:space="0" w:color="auto"/>
                <w:left w:val="none" w:sz="0" w:space="0" w:color="auto"/>
                <w:bottom w:val="none" w:sz="0" w:space="0" w:color="auto"/>
                <w:right w:val="none" w:sz="0" w:space="0" w:color="auto"/>
              </w:divBdr>
            </w:div>
            <w:div w:id="1136987594">
              <w:marLeft w:val="0"/>
              <w:marRight w:val="0"/>
              <w:marTop w:val="0"/>
              <w:marBottom w:val="0"/>
              <w:divBdr>
                <w:top w:val="none" w:sz="0" w:space="0" w:color="auto"/>
                <w:left w:val="none" w:sz="0" w:space="0" w:color="auto"/>
                <w:bottom w:val="none" w:sz="0" w:space="0" w:color="auto"/>
                <w:right w:val="none" w:sz="0" w:space="0" w:color="auto"/>
              </w:divBdr>
            </w:div>
            <w:div w:id="122816989">
              <w:marLeft w:val="0"/>
              <w:marRight w:val="0"/>
              <w:marTop w:val="0"/>
              <w:marBottom w:val="0"/>
              <w:divBdr>
                <w:top w:val="none" w:sz="0" w:space="0" w:color="auto"/>
                <w:left w:val="none" w:sz="0" w:space="0" w:color="auto"/>
                <w:bottom w:val="none" w:sz="0" w:space="0" w:color="auto"/>
                <w:right w:val="none" w:sz="0" w:space="0" w:color="auto"/>
              </w:divBdr>
            </w:div>
            <w:div w:id="1802459902">
              <w:marLeft w:val="0"/>
              <w:marRight w:val="0"/>
              <w:marTop w:val="0"/>
              <w:marBottom w:val="0"/>
              <w:divBdr>
                <w:top w:val="none" w:sz="0" w:space="0" w:color="auto"/>
                <w:left w:val="none" w:sz="0" w:space="0" w:color="auto"/>
                <w:bottom w:val="none" w:sz="0" w:space="0" w:color="auto"/>
                <w:right w:val="none" w:sz="0" w:space="0" w:color="auto"/>
              </w:divBdr>
            </w:div>
            <w:div w:id="1734305597">
              <w:marLeft w:val="0"/>
              <w:marRight w:val="0"/>
              <w:marTop w:val="0"/>
              <w:marBottom w:val="0"/>
              <w:divBdr>
                <w:top w:val="none" w:sz="0" w:space="0" w:color="auto"/>
                <w:left w:val="none" w:sz="0" w:space="0" w:color="auto"/>
                <w:bottom w:val="none" w:sz="0" w:space="0" w:color="auto"/>
                <w:right w:val="none" w:sz="0" w:space="0" w:color="auto"/>
              </w:divBdr>
            </w:div>
            <w:div w:id="1160459980">
              <w:marLeft w:val="0"/>
              <w:marRight w:val="0"/>
              <w:marTop w:val="0"/>
              <w:marBottom w:val="0"/>
              <w:divBdr>
                <w:top w:val="none" w:sz="0" w:space="0" w:color="auto"/>
                <w:left w:val="none" w:sz="0" w:space="0" w:color="auto"/>
                <w:bottom w:val="none" w:sz="0" w:space="0" w:color="auto"/>
                <w:right w:val="none" w:sz="0" w:space="0" w:color="auto"/>
              </w:divBdr>
            </w:div>
            <w:div w:id="13502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9894">
      <w:bodyDiv w:val="1"/>
      <w:marLeft w:val="0"/>
      <w:marRight w:val="0"/>
      <w:marTop w:val="0"/>
      <w:marBottom w:val="0"/>
      <w:divBdr>
        <w:top w:val="none" w:sz="0" w:space="0" w:color="auto"/>
        <w:left w:val="none" w:sz="0" w:space="0" w:color="auto"/>
        <w:bottom w:val="none" w:sz="0" w:space="0" w:color="auto"/>
        <w:right w:val="none" w:sz="0" w:space="0" w:color="auto"/>
      </w:divBdr>
    </w:div>
    <w:div w:id="1008869012">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083530031">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199198513">
      <w:bodyDiv w:val="1"/>
      <w:marLeft w:val="0"/>
      <w:marRight w:val="0"/>
      <w:marTop w:val="0"/>
      <w:marBottom w:val="0"/>
      <w:divBdr>
        <w:top w:val="none" w:sz="0" w:space="0" w:color="auto"/>
        <w:left w:val="none" w:sz="0" w:space="0" w:color="auto"/>
        <w:bottom w:val="none" w:sz="0" w:space="0" w:color="auto"/>
        <w:right w:val="none" w:sz="0" w:space="0" w:color="auto"/>
      </w:divBdr>
    </w:div>
    <w:div w:id="1199977292">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331954299">
      <w:bodyDiv w:val="1"/>
      <w:marLeft w:val="0"/>
      <w:marRight w:val="0"/>
      <w:marTop w:val="0"/>
      <w:marBottom w:val="0"/>
      <w:divBdr>
        <w:top w:val="none" w:sz="0" w:space="0" w:color="auto"/>
        <w:left w:val="none" w:sz="0" w:space="0" w:color="auto"/>
        <w:bottom w:val="none" w:sz="0" w:space="0" w:color="auto"/>
        <w:right w:val="none" w:sz="0" w:space="0" w:color="auto"/>
      </w:divBdr>
    </w:div>
    <w:div w:id="1355034108">
      <w:bodyDiv w:val="1"/>
      <w:marLeft w:val="0"/>
      <w:marRight w:val="0"/>
      <w:marTop w:val="0"/>
      <w:marBottom w:val="0"/>
      <w:divBdr>
        <w:top w:val="none" w:sz="0" w:space="0" w:color="auto"/>
        <w:left w:val="none" w:sz="0" w:space="0" w:color="auto"/>
        <w:bottom w:val="none" w:sz="0" w:space="0" w:color="auto"/>
        <w:right w:val="none" w:sz="0" w:space="0" w:color="auto"/>
      </w:divBdr>
    </w:div>
    <w:div w:id="138663629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544245150">
      <w:bodyDiv w:val="1"/>
      <w:marLeft w:val="0"/>
      <w:marRight w:val="0"/>
      <w:marTop w:val="0"/>
      <w:marBottom w:val="0"/>
      <w:divBdr>
        <w:top w:val="none" w:sz="0" w:space="0" w:color="auto"/>
        <w:left w:val="none" w:sz="0" w:space="0" w:color="auto"/>
        <w:bottom w:val="none" w:sz="0" w:space="0" w:color="auto"/>
        <w:right w:val="none" w:sz="0" w:space="0" w:color="auto"/>
      </w:divBdr>
    </w:div>
    <w:div w:id="1650867150">
      <w:bodyDiv w:val="1"/>
      <w:marLeft w:val="0"/>
      <w:marRight w:val="0"/>
      <w:marTop w:val="0"/>
      <w:marBottom w:val="0"/>
      <w:divBdr>
        <w:top w:val="none" w:sz="0" w:space="0" w:color="auto"/>
        <w:left w:val="none" w:sz="0" w:space="0" w:color="auto"/>
        <w:bottom w:val="none" w:sz="0" w:space="0" w:color="auto"/>
        <w:right w:val="none" w:sz="0" w:space="0" w:color="auto"/>
      </w:divBdr>
    </w:div>
    <w:div w:id="1688408598">
      <w:bodyDiv w:val="1"/>
      <w:marLeft w:val="0"/>
      <w:marRight w:val="0"/>
      <w:marTop w:val="0"/>
      <w:marBottom w:val="0"/>
      <w:divBdr>
        <w:top w:val="none" w:sz="0" w:space="0" w:color="auto"/>
        <w:left w:val="none" w:sz="0" w:space="0" w:color="auto"/>
        <w:bottom w:val="none" w:sz="0" w:space="0" w:color="auto"/>
        <w:right w:val="none" w:sz="0" w:space="0" w:color="auto"/>
      </w:divBdr>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82914784">
      <w:bodyDiv w:val="1"/>
      <w:marLeft w:val="0"/>
      <w:marRight w:val="0"/>
      <w:marTop w:val="0"/>
      <w:marBottom w:val="0"/>
      <w:divBdr>
        <w:top w:val="none" w:sz="0" w:space="0" w:color="auto"/>
        <w:left w:val="none" w:sz="0" w:space="0" w:color="auto"/>
        <w:bottom w:val="none" w:sz="0" w:space="0" w:color="auto"/>
        <w:right w:val="none" w:sz="0" w:space="0" w:color="auto"/>
      </w:divBdr>
      <w:divsChild>
        <w:div w:id="964580415">
          <w:marLeft w:val="0"/>
          <w:marRight w:val="0"/>
          <w:marTop w:val="0"/>
          <w:marBottom w:val="0"/>
          <w:divBdr>
            <w:top w:val="none" w:sz="0" w:space="0" w:color="auto"/>
            <w:left w:val="none" w:sz="0" w:space="0" w:color="auto"/>
            <w:bottom w:val="none" w:sz="0" w:space="0" w:color="auto"/>
            <w:right w:val="none" w:sz="0" w:space="0" w:color="auto"/>
          </w:divBdr>
        </w:div>
        <w:div w:id="179055116">
          <w:marLeft w:val="0"/>
          <w:marRight w:val="0"/>
          <w:marTop w:val="0"/>
          <w:marBottom w:val="0"/>
          <w:divBdr>
            <w:top w:val="none" w:sz="0" w:space="0" w:color="auto"/>
            <w:left w:val="none" w:sz="0" w:space="0" w:color="auto"/>
            <w:bottom w:val="none" w:sz="0" w:space="0" w:color="auto"/>
            <w:right w:val="none" w:sz="0" w:space="0" w:color="auto"/>
          </w:divBdr>
        </w:div>
        <w:div w:id="869685121">
          <w:marLeft w:val="0"/>
          <w:marRight w:val="0"/>
          <w:marTop w:val="0"/>
          <w:marBottom w:val="0"/>
          <w:divBdr>
            <w:top w:val="none" w:sz="0" w:space="0" w:color="auto"/>
            <w:left w:val="none" w:sz="0" w:space="0" w:color="auto"/>
            <w:bottom w:val="none" w:sz="0" w:space="0" w:color="auto"/>
            <w:right w:val="none" w:sz="0" w:space="0" w:color="auto"/>
          </w:divBdr>
        </w:div>
        <w:div w:id="70280835">
          <w:marLeft w:val="0"/>
          <w:marRight w:val="0"/>
          <w:marTop w:val="0"/>
          <w:marBottom w:val="0"/>
          <w:divBdr>
            <w:top w:val="none" w:sz="0" w:space="0" w:color="auto"/>
            <w:left w:val="none" w:sz="0" w:space="0" w:color="auto"/>
            <w:bottom w:val="none" w:sz="0" w:space="0" w:color="auto"/>
            <w:right w:val="none" w:sz="0" w:space="0" w:color="auto"/>
          </w:divBdr>
        </w:div>
      </w:divsChild>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10629900">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1930577981">
      <w:bodyDiv w:val="1"/>
      <w:marLeft w:val="0"/>
      <w:marRight w:val="0"/>
      <w:marTop w:val="0"/>
      <w:marBottom w:val="0"/>
      <w:divBdr>
        <w:top w:val="none" w:sz="0" w:space="0" w:color="auto"/>
        <w:left w:val="none" w:sz="0" w:space="0" w:color="auto"/>
        <w:bottom w:val="none" w:sz="0" w:space="0" w:color="auto"/>
        <w:right w:val="none" w:sz="0" w:space="0" w:color="auto"/>
      </w:divBdr>
    </w:div>
    <w:div w:id="197633112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139">
      <w:bodyDiv w:val="1"/>
      <w:marLeft w:val="0"/>
      <w:marRight w:val="0"/>
      <w:marTop w:val="0"/>
      <w:marBottom w:val="0"/>
      <w:divBdr>
        <w:top w:val="none" w:sz="0" w:space="0" w:color="auto"/>
        <w:left w:val="none" w:sz="0" w:space="0" w:color="auto"/>
        <w:bottom w:val="none" w:sz="0" w:space="0" w:color="auto"/>
        <w:right w:val="none" w:sz="0" w:space="0" w:color="auto"/>
      </w:divBdr>
      <w:divsChild>
        <w:div w:id="1269120391">
          <w:marLeft w:val="0"/>
          <w:marRight w:val="0"/>
          <w:marTop w:val="0"/>
          <w:marBottom w:val="0"/>
          <w:divBdr>
            <w:top w:val="none" w:sz="0" w:space="0" w:color="auto"/>
            <w:left w:val="none" w:sz="0" w:space="0" w:color="auto"/>
            <w:bottom w:val="none" w:sz="0" w:space="0" w:color="auto"/>
            <w:right w:val="none" w:sz="0" w:space="0" w:color="auto"/>
          </w:divBdr>
          <w:divsChild>
            <w:div w:id="267854689">
              <w:marLeft w:val="0"/>
              <w:marRight w:val="0"/>
              <w:marTop w:val="0"/>
              <w:marBottom w:val="0"/>
              <w:divBdr>
                <w:top w:val="none" w:sz="0" w:space="0" w:color="auto"/>
                <w:left w:val="none" w:sz="0" w:space="0" w:color="auto"/>
                <w:bottom w:val="none" w:sz="0" w:space="0" w:color="auto"/>
                <w:right w:val="none" w:sz="0" w:space="0" w:color="auto"/>
              </w:divBdr>
              <w:divsChild>
                <w:div w:id="175966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club20745346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2420</Words>
  <Characters>13798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Seven</cp:lastModifiedBy>
  <cp:revision>102</cp:revision>
  <dcterms:created xsi:type="dcterms:W3CDTF">2017-11-18T18:09:00Z</dcterms:created>
  <dcterms:modified xsi:type="dcterms:W3CDTF">2021-11-11T08:58:00Z</dcterms:modified>
</cp:coreProperties>
</file>